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3A16" w14:textId="77777777" w:rsidR="007A7E45" w:rsidRPr="00FE4B89" w:rsidRDefault="007A7E45" w:rsidP="00FE4B89"/>
    <w:p w14:paraId="59AE1F8E" w14:textId="77777777" w:rsidR="00A97E1C" w:rsidRDefault="00000000">
      <w:pPr>
        <w:pStyle w:val="Naslov1"/>
      </w:pPr>
      <w:r>
        <w:t>055 MINISTARSTVO KULTURE I MEDIJA</w:t>
      </w:r>
    </w:p>
    <w:p w14:paraId="07FD61F5" w14:textId="77777777" w:rsidR="00A97E1C" w:rsidRDefault="00000000">
      <w:r>
        <w:t>Ministarstvo kulture i medija obavlja upravne i druge poslove u području kulture koji se odnose na: razvitak i unapređenje kulture, kulturnog i umjetničkog stvaralaštva, kulturnog života i kulturnih djelatnosti; osnivanja ustanova i drugih pravnih osoba u kulturi; promicanje kulturnih veza s drugim zemljama i međunarodnim institucijama; poticanje razvoja kulturnih i kreativnih industrija; normativni i upravni poslovi u području medija; stručne i upravne poslove za Hrvatsko povjerenstvo za UNESCO; poticanje programa kulturnih potreba pripadnika hrvatskoga naroda u drugim zemljama; osiguravanje financijskih, materijalnih i drugih uvjeta za obavljanje i razvitak djelatnosti kulture, a osobito muzejske, galerijske, knjižničarske, arhivske, kazališne, glazbene i glazbeno-scenske, nakladničke, likovne i audiovizualne kulture. Ministarstvo obavlja upravne i druge poslove koji se odnose na: istraživanje, proučavanje, praćenje, evidentiranje, dokumentiranje i promicanje kulturne baštine; središnju informacijsko-dokumentacijsku službu; utvrđivanje svojstva zaštićenih kulturnih dobara; propisivanje mjerila za utvrđivanje programa javnih potreba u kulturi Republike Hrvatske; skrb, usklađivanje i vođenje nadzora nad financiranjem programa zaštite kulturne baštine; osnivanje i nadzor nad ustanovama za obavljanje poslova djelatnosti zaštite kulturne baštine; ocjenjivanje uvjeta za rad pravnih i fizičkih osoba na restauratorskim, konzervatorskim i drugim poslovima zaštite kulturne baštine; osiguranje uvjeta za obrazovanje i usavršavanje stručnih radnika u poslovima zaštite kulturne baštine; provedbu nadzora prometa, uvoza i izvoza zaštićenih kulturnih dobara; utvrđivanje uvjeta za korištenje i namjenu kulturnih dobara te upravljanje kulturnim dobrima sukladno propisima; utvrđivanje posebnih uvjeta građenja za zaštitu dijelova kulturne baštine; obavljanje inspekcijskih poslova zaštite kulturne baštine. Ministarstvo obavlja upravne i druge poslove koji se odnose na praćenje i usklađivanje politika u području zaštite autorskog i srodnih prava te provedbu mjera za unaprjeđenje utvrđenog stanja u ovom području, kao i poslove vezane uz financiranje kulture i medija iz fondova Europske unije. Ministarstvo sudjeluje s ministarstvom nadležnim za upravljanje državnom imovinom u poslovima upravljanja i raspolaganja dionicama i poslovnim udjelima trgovačkih društava koji čine državnu imovinu u vlasništvu Republike Hrvatske te u pogledu trgovačkih društava koja se pretežno bave djelatnostima iz područja propisane nadležnosti ovoga Ministarstva. Ministarstvo obavlja poslove koji se odnose na sudjelovanje Republike Hrvatske u radu tijela Europske unije u područjima iz njegove nadležnosti. Ministarstvo obavlja i druge poslove koji su mu stavljeni u djelokrug posebnim zakonom. U 2024. godini nastavljaju se projekti rekonstrukcija i stalni postav Arheološkog muzeja Istre u Puli kao i projekt Digitalizacija kulturne baštine, dovršenje obnove Hrvatskog športskog muzeja i održavanje palače Sponza za potrebe Državnog arhiva u Dubrovniku. Osigurana su i sredstva za  izvođenje radova cjelovite obnove Hrvatskog narodnog kazališta u Zagrebu  na adresi Adžijina 7a po završetku konstruktivne obnove financirane iz Fonda solidarnosti EU, te sredstva za izgradnju druge scene koja će omogućiti osuvremenjivanje Kazališta, kako organizacijski i infrastrukturno, tako i repertoarno. Važno je naglasiti kako će se izgradnjom druge scene HNK u Zagrebu, na dugogodišnjem kazališnom spremištu u Adžijinoj ulici, značajno poboljšati infrastrukturni i drugi uvjeti za rad Kazališta. U potresu koji je 22. ožujka 2020. godine pogodio Zagreb oštećene su zgrade  muzeja i arhiva  za koje je Ministarstvo osiguralo sredstva za nužne građevinske radove i sanaciju štete te su se financirala iz Fonda solidarnosti Europske unije. Slijedom navedenog, sredstvima iz državnog proračuna nastavljaju se projekti cjelovite obnove zgrada započeti iz Fonda solidarnosti Europske unije i osiguravaju se sredstva za završetak radova koji predstavljaju vraćanja u ispravno radno stanje iz sredstava Mehanizma za oporavak i otpornost. Također, nastavlja se i financiranje provođenja programa cjelovite obnove nepokretnih kulturnih dobara na području grada Petrinje nastavno na Program cjelovite obnove kulturno povijesne cjeline Grada Petrinje dosada sufinancirana sredstvima Fonda solidarnosti Europske unije.</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A97E1C" w14:paraId="3A0E45A6" w14:textId="77777777">
        <w:trPr>
          <w:jc w:val="center"/>
        </w:trPr>
        <w:tc>
          <w:tcPr>
            <w:tcW w:w="1530" w:type="dxa"/>
            <w:shd w:val="clear" w:color="auto" w:fill="B5C0D8"/>
          </w:tcPr>
          <w:p w14:paraId="1EA39F8A" w14:textId="77777777" w:rsidR="00A97E1C" w:rsidRDefault="00A97E1C">
            <w:pPr>
              <w:pStyle w:val="CellHeader"/>
              <w:jc w:val="center"/>
            </w:pPr>
          </w:p>
        </w:tc>
        <w:tc>
          <w:tcPr>
            <w:tcW w:w="1632" w:type="dxa"/>
            <w:shd w:val="clear" w:color="auto" w:fill="B5C0D8"/>
          </w:tcPr>
          <w:p w14:paraId="062C3911" w14:textId="77777777" w:rsidR="00A97E1C" w:rsidRDefault="00000000">
            <w:pPr>
              <w:pStyle w:val="CellHeader"/>
              <w:jc w:val="center"/>
            </w:pPr>
            <w:r>
              <w:rPr>
                <w:rFonts w:cs="Times New Roman"/>
              </w:rPr>
              <w:t>Izvršenje 2022.</w:t>
            </w:r>
          </w:p>
        </w:tc>
        <w:tc>
          <w:tcPr>
            <w:tcW w:w="1632" w:type="dxa"/>
            <w:shd w:val="clear" w:color="auto" w:fill="B5C0D8"/>
          </w:tcPr>
          <w:p w14:paraId="69960309" w14:textId="77777777" w:rsidR="00A97E1C" w:rsidRDefault="00000000">
            <w:pPr>
              <w:pStyle w:val="CellHeader"/>
              <w:jc w:val="center"/>
            </w:pPr>
            <w:r>
              <w:rPr>
                <w:rFonts w:cs="Times New Roman"/>
              </w:rPr>
              <w:t>Plan 2023.</w:t>
            </w:r>
          </w:p>
        </w:tc>
        <w:tc>
          <w:tcPr>
            <w:tcW w:w="1632" w:type="dxa"/>
            <w:shd w:val="clear" w:color="auto" w:fill="B5C0D8"/>
          </w:tcPr>
          <w:p w14:paraId="3AFF6383" w14:textId="77777777" w:rsidR="00A97E1C" w:rsidRDefault="00000000">
            <w:pPr>
              <w:pStyle w:val="CellHeader"/>
              <w:jc w:val="center"/>
            </w:pPr>
            <w:r>
              <w:rPr>
                <w:rFonts w:cs="Times New Roman"/>
              </w:rPr>
              <w:t>Plan 2024.</w:t>
            </w:r>
          </w:p>
        </w:tc>
        <w:tc>
          <w:tcPr>
            <w:tcW w:w="1632" w:type="dxa"/>
            <w:shd w:val="clear" w:color="auto" w:fill="B5C0D8"/>
          </w:tcPr>
          <w:p w14:paraId="72995A00" w14:textId="77777777" w:rsidR="00A97E1C" w:rsidRDefault="00000000">
            <w:pPr>
              <w:pStyle w:val="CellHeader"/>
              <w:jc w:val="center"/>
            </w:pPr>
            <w:r>
              <w:rPr>
                <w:rFonts w:cs="Times New Roman"/>
              </w:rPr>
              <w:t>Plan 2025.</w:t>
            </w:r>
          </w:p>
        </w:tc>
        <w:tc>
          <w:tcPr>
            <w:tcW w:w="1632" w:type="dxa"/>
            <w:shd w:val="clear" w:color="auto" w:fill="B5C0D8"/>
          </w:tcPr>
          <w:p w14:paraId="001EA1CC" w14:textId="77777777" w:rsidR="00A97E1C" w:rsidRDefault="00000000">
            <w:pPr>
              <w:pStyle w:val="CellHeader"/>
              <w:jc w:val="center"/>
            </w:pPr>
            <w:r>
              <w:rPr>
                <w:rFonts w:cs="Times New Roman"/>
              </w:rPr>
              <w:t>Plan 2026.</w:t>
            </w:r>
          </w:p>
        </w:tc>
        <w:tc>
          <w:tcPr>
            <w:tcW w:w="510" w:type="dxa"/>
            <w:shd w:val="clear" w:color="auto" w:fill="B5C0D8"/>
          </w:tcPr>
          <w:p w14:paraId="3231C2E3" w14:textId="77777777" w:rsidR="00A97E1C" w:rsidRDefault="00000000">
            <w:pPr>
              <w:pStyle w:val="CellHeader"/>
              <w:jc w:val="center"/>
            </w:pPr>
            <w:r>
              <w:rPr>
                <w:rFonts w:cs="Times New Roman"/>
              </w:rPr>
              <w:t>Indeks 2024/2023</w:t>
            </w:r>
          </w:p>
        </w:tc>
      </w:tr>
      <w:tr w:rsidR="00A97E1C" w14:paraId="4A164B0E" w14:textId="77777777">
        <w:trPr>
          <w:jc w:val="center"/>
        </w:trPr>
        <w:tc>
          <w:tcPr>
            <w:tcW w:w="1530" w:type="dxa"/>
            <w:vAlign w:val="top"/>
          </w:tcPr>
          <w:p w14:paraId="5092C898" w14:textId="77777777" w:rsidR="00A97E1C" w:rsidRDefault="00000000">
            <w:pPr>
              <w:pStyle w:val="CellColumn"/>
              <w:jc w:val="left"/>
            </w:pPr>
            <w:r>
              <w:rPr>
                <w:rFonts w:cs="Times New Roman"/>
              </w:rPr>
              <w:t>05505 Ministarstvo kulture i medija</w:t>
            </w:r>
          </w:p>
        </w:tc>
        <w:tc>
          <w:tcPr>
            <w:tcW w:w="1632" w:type="dxa"/>
            <w:vAlign w:val="top"/>
          </w:tcPr>
          <w:p w14:paraId="2A266083" w14:textId="77777777" w:rsidR="00A97E1C" w:rsidRDefault="00000000">
            <w:pPr>
              <w:jc w:val="right"/>
            </w:pPr>
            <w:r>
              <w:t>187.261.740</w:t>
            </w:r>
          </w:p>
        </w:tc>
        <w:tc>
          <w:tcPr>
            <w:tcW w:w="1632" w:type="dxa"/>
            <w:vAlign w:val="top"/>
          </w:tcPr>
          <w:p w14:paraId="1D514DA5" w14:textId="77777777" w:rsidR="00A97E1C" w:rsidRDefault="00000000">
            <w:pPr>
              <w:jc w:val="right"/>
            </w:pPr>
            <w:r>
              <w:t>292.636.514</w:t>
            </w:r>
          </w:p>
        </w:tc>
        <w:tc>
          <w:tcPr>
            <w:tcW w:w="1632" w:type="dxa"/>
            <w:vAlign w:val="top"/>
          </w:tcPr>
          <w:p w14:paraId="531C746E" w14:textId="77777777" w:rsidR="00A97E1C" w:rsidRDefault="00000000">
            <w:pPr>
              <w:jc w:val="right"/>
            </w:pPr>
            <w:r>
              <w:t>388.559.598</w:t>
            </w:r>
          </w:p>
        </w:tc>
        <w:tc>
          <w:tcPr>
            <w:tcW w:w="1632" w:type="dxa"/>
            <w:vAlign w:val="top"/>
          </w:tcPr>
          <w:p w14:paraId="05AB705D" w14:textId="77777777" w:rsidR="00A97E1C" w:rsidRDefault="00000000">
            <w:pPr>
              <w:jc w:val="right"/>
            </w:pPr>
            <w:r>
              <w:t>364.271.843</w:t>
            </w:r>
          </w:p>
        </w:tc>
        <w:tc>
          <w:tcPr>
            <w:tcW w:w="1632" w:type="dxa"/>
            <w:vAlign w:val="top"/>
          </w:tcPr>
          <w:p w14:paraId="1D024F71" w14:textId="77777777" w:rsidR="00A97E1C" w:rsidRDefault="00000000">
            <w:pPr>
              <w:jc w:val="right"/>
            </w:pPr>
            <w:r>
              <w:t>315.208.946</w:t>
            </w:r>
          </w:p>
        </w:tc>
        <w:tc>
          <w:tcPr>
            <w:tcW w:w="510" w:type="dxa"/>
            <w:vAlign w:val="top"/>
          </w:tcPr>
          <w:p w14:paraId="7CAE699B" w14:textId="77777777" w:rsidR="00A97E1C" w:rsidRDefault="00000000">
            <w:pPr>
              <w:jc w:val="right"/>
            </w:pPr>
            <w:r>
              <w:t>132,8</w:t>
            </w:r>
          </w:p>
        </w:tc>
      </w:tr>
      <w:tr w:rsidR="00A97E1C" w14:paraId="134CA8DA" w14:textId="77777777">
        <w:trPr>
          <w:jc w:val="center"/>
        </w:trPr>
        <w:tc>
          <w:tcPr>
            <w:tcW w:w="1530" w:type="dxa"/>
            <w:vAlign w:val="top"/>
          </w:tcPr>
          <w:p w14:paraId="544A39B7" w14:textId="77777777" w:rsidR="00A97E1C" w:rsidRDefault="00000000">
            <w:pPr>
              <w:pStyle w:val="CellColumn"/>
              <w:jc w:val="left"/>
            </w:pPr>
            <w:r>
              <w:rPr>
                <w:rFonts w:cs="Times New Roman"/>
              </w:rPr>
              <w:t>05535 Arhivi</w:t>
            </w:r>
          </w:p>
        </w:tc>
        <w:tc>
          <w:tcPr>
            <w:tcW w:w="1632" w:type="dxa"/>
            <w:vAlign w:val="top"/>
          </w:tcPr>
          <w:p w14:paraId="3E951552" w14:textId="77777777" w:rsidR="00A97E1C" w:rsidRDefault="00000000">
            <w:pPr>
              <w:jc w:val="right"/>
            </w:pPr>
            <w:r>
              <w:t>15.617.999</w:t>
            </w:r>
          </w:p>
        </w:tc>
        <w:tc>
          <w:tcPr>
            <w:tcW w:w="1632" w:type="dxa"/>
            <w:vAlign w:val="top"/>
          </w:tcPr>
          <w:p w14:paraId="785FBD95" w14:textId="77777777" w:rsidR="00A97E1C" w:rsidRDefault="00000000">
            <w:pPr>
              <w:jc w:val="right"/>
            </w:pPr>
            <w:r>
              <w:t>27.080.500</w:t>
            </w:r>
          </w:p>
        </w:tc>
        <w:tc>
          <w:tcPr>
            <w:tcW w:w="1632" w:type="dxa"/>
            <w:vAlign w:val="top"/>
          </w:tcPr>
          <w:p w14:paraId="0BF8F252" w14:textId="77777777" w:rsidR="00A97E1C" w:rsidRDefault="00000000">
            <w:pPr>
              <w:jc w:val="right"/>
            </w:pPr>
            <w:r>
              <w:t>18.567.710</w:t>
            </w:r>
          </w:p>
        </w:tc>
        <w:tc>
          <w:tcPr>
            <w:tcW w:w="1632" w:type="dxa"/>
            <w:vAlign w:val="top"/>
          </w:tcPr>
          <w:p w14:paraId="6874EA8F" w14:textId="77777777" w:rsidR="00A97E1C" w:rsidRDefault="00000000">
            <w:pPr>
              <w:jc w:val="right"/>
            </w:pPr>
            <w:r>
              <w:t>18.504.400</w:t>
            </w:r>
          </w:p>
        </w:tc>
        <w:tc>
          <w:tcPr>
            <w:tcW w:w="1632" w:type="dxa"/>
            <w:vAlign w:val="top"/>
          </w:tcPr>
          <w:p w14:paraId="685767AF" w14:textId="77777777" w:rsidR="00A97E1C" w:rsidRDefault="00000000">
            <w:pPr>
              <w:jc w:val="right"/>
            </w:pPr>
            <w:r>
              <w:t>18.638.857</w:t>
            </w:r>
          </w:p>
        </w:tc>
        <w:tc>
          <w:tcPr>
            <w:tcW w:w="510" w:type="dxa"/>
            <w:vAlign w:val="top"/>
          </w:tcPr>
          <w:p w14:paraId="7C318873" w14:textId="77777777" w:rsidR="00A97E1C" w:rsidRDefault="00000000">
            <w:pPr>
              <w:jc w:val="right"/>
            </w:pPr>
            <w:r>
              <w:t>68,6</w:t>
            </w:r>
          </w:p>
        </w:tc>
      </w:tr>
      <w:tr w:rsidR="00A97E1C" w14:paraId="5188D5B6" w14:textId="77777777">
        <w:trPr>
          <w:jc w:val="center"/>
        </w:trPr>
        <w:tc>
          <w:tcPr>
            <w:tcW w:w="1530" w:type="dxa"/>
            <w:vAlign w:val="top"/>
          </w:tcPr>
          <w:p w14:paraId="7EF67D72" w14:textId="77777777" w:rsidR="00A97E1C" w:rsidRDefault="00000000">
            <w:pPr>
              <w:pStyle w:val="CellColumn"/>
              <w:jc w:val="left"/>
            </w:pPr>
            <w:r>
              <w:rPr>
                <w:rFonts w:cs="Times New Roman"/>
              </w:rPr>
              <w:t>05540 Muzeji i galerije</w:t>
            </w:r>
          </w:p>
        </w:tc>
        <w:tc>
          <w:tcPr>
            <w:tcW w:w="1632" w:type="dxa"/>
            <w:vAlign w:val="top"/>
          </w:tcPr>
          <w:p w14:paraId="51377ED7" w14:textId="77777777" w:rsidR="00A97E1C" w:rsidRDefault="00000000">
            <w:pPr>
              <w:jc w:val="right"/>
            </w:pPr>
            <w:r>
              <w:t>25.724.587</w:t>
            </w:r>
          </w:p>
        </w:tc>
        <w:tc>
          <w:tcPr>
            <w:tcW w:w="1632" w:type="dxa"/>
            <w:vAlign w:val="top"/>
          </w:tcPr>
          <w:p w14:paraId="5909E4D5" w14:textId="77777777" w:rsidR="00A97E1C" w:rsidRDefault="00000000">
            <w:pPr>
              <w:jc w:val="right"/>
            </w:pPr>
            <w:r>
              <w:t>45.093.296</w:t>
            </w:r>
          </w:p>
        </w:tc>
        <w:tc>
          <w:tcPr>
            <w:tcW w:w="1632" w:type="dxa"/>
            <w:vAlign w:val="top"/>
          </w:tcPr>
          <w:p w14:paraId="6B9C9A57" w14:textId="77777777" w:rsidR="00A97E1C" w:rsidRDefault="00000000">
            <w:pPr>
              <w:jc w:val="right"/>
            </w:pPr>
            <w:r>
              <w:t>42.785.608</w:t>
            </w:r>
          </w:p>
        </w:tc>
        <w:tc>
          <w:tcPr>
            <w:tcW w:w="1632" w:type="dxa"/>
            <w:vAlign w:val="top"/>
          </w:tcPr>
          <w:p w14:paraId="71D9E913" w14:textId="77777777" w:rsidR="00A97E1C" w:rsidRDefault="00000000">
            <w:pPr>
              <w:jc w:val="right"/>
            </w:pPr>
            <w:r>
              <w:t>34.165.717</w:t>
            </w:r>
          </w:p>
        </w:tc>
        <w:tc>
          <w:tcPr>
            <w:tcW w:w="1632" w:type="dxa"/>
            <w:vAlign w:val="top"/>
          </w:tcPr>
          <w:p w14:paraId="4FCF6647" w14:textId="77777777" w:rsidR="00A97E1C" w:rsidRDefault="00000000">
            <w:pPr>
              <w:jc w:val="right"/>
            </w:pPr>
            <w:r>
              <w:t>32.653.460</w:t>
            </w:r>
          </w:p>
        </w:tc>
        <w:tc>
          <w:tcPr>
            <w:tcW w:w="510" w:type="dxa"/>
            <w:vAlign w:val="top"/>
          </w:tcPr>
          <w:p w14:paraId="62938CAE" w14:textId="77777777" w:rsidR="00A97E1C" w:rsidRDefault="00000000">
            <w:pPr>
              <w:jc w:val="right"/>
            </w:pPr>
            <w:r>
              <w:t>94,9</w:t>
            </w:r>
          </w:p>
        </w:tc>
      </w:tr>
      <w:tr w:rsidR="00A97E1C" w14:paraId="1AD34B54" w14:textId="77777777">
        <w:trPr>
          <w:jc w:val="center"/>
        </w:trPr>
        <w:tc>
          <w:tcPr>
            <w:tcW w:w="1530" w:type="dxa"/>
            <w:vAlign w:val="top"/>
          </w:tcPr>
          <w:p w14:paraId="097B938B" w14:textId="77777777" w:rsidR="00A97E1C" w:rsidRDefault="00000000">
            <w:pPr>
              <w:pStyle w:val="CellColumn"/>
              <w:jc w:val="left"/>
            </w:pPr>
            <w:r>
              <w:rPr>
                <w:rFonts w:cs="Times New Roman"/>
              </w:rPr>
              <w:lastRenderedPageBreak/>
              <w:t>05565 Ostali proračunski korisnici iz područja kulture</w:t>
            </w:r>
          </w:p>
        </w:tc>
        <w:tc>
          <w:tcPr>
            <w:tcW w:w="1632" w:type="dxa"/>
            <w:vAlign w:val="top"/>
          </w:tcPr>
          <w:p w14:paraId="64D7E89A" w14:textId="77777777" w:rsidR="00A97E1C" w:rsidRDefault="00000000">
            <w:pPr>
              <w:jc w:val="right"/>
            </w:pPr>
            <w:r>
              <w:t>62.944.721</w:t>
            </w:r>
          </w:p>
        </w:tc>
        <w:tc>
          <w:tcPr>
            <w:tcW w:w="1632" w:type="dxa"/>
            <w:vAlign w:val="top"/>
          </w:tcPr>
          <w:p w14:paraId="4A03431F" w14:textId="77777777" w:rsidR="00A97E1C" w:rsidRDefault="00000000">
            <w:pPr>
              <w:jc w:val="right"/>
            </w:pPr>
            <w:r>
              <w:t>91.899.616</w:t>
            </w:r>
          </w:p>
        </w:tc>
        <w:tc>
          <w:tcPr>
            <w:tcW w:w="1632" w:type="dxa"/>
            <w:vAlign w:val="top"/>
          </w:tcPr>
          <w:p w14:paraId="7A32DAAB" w14:textId="77777777" w:rsidR="00A97E1C" w:rsidRDefault="00000000">
            <w:pPr>
              <w:jc w:val="right"/>
            </w:pPr>
            <w:r>
              <w:t>94.307.688</w:t>
            </w:r>
          </w:p>
        </w:tc>
        <w:tc>
          <w:tcPr>
            <w:tcW w:w="1632" w:type="dxa"/>
            <w:vAlign w:val="top"/>
          </w:tcPr>
          <w:p w14:paraId="0BFBCD3B" w14:textId="77777777" w:rsidR="00A97E1C" w:rsidRDefault="00000000">
            <w:pPr>
              <w:jc w:val="right"/>
            </w:pPr>
            <w:r>
              <w:t>83.858.133</w:t>
            </w:r>
          </w:p>
        </w:tc>
        <w:tc>
          <w:tcPr>
            <w:tcW w:w="1632" w:type="dxa"/>
            <w:vAlign w:val="top"/>
          </w:tcPr>
          <w:p w14:paraId="55FD14B1" w14:textId="77777777" w:rsidR="00A97E1C" w:rsidRDefault="00000000">
            <w:pPr>
              <w:jc w:val="right"/>
            </w:pPr>
            <w:r>
              <w:t>74.912.433</w:t>
            </w:r>
          </w:p>
        </w:tc>
        <w:tc>
          <w:tcPr>
            <w:tcW w:w="510" w:type="dxa"/>
            <w:vAlign w:val="top"/>
          </w:tcPr>
          <w:p w14:paraId="690FB658" w14:textId="77777777" w:rsidR="00A97E1C" w:rsidRDefault="00000000">
            <w:pPr>
              <w:jc w:val="right"/>
            </w:pPr>
            <w:r>
              <w:t>102,6</w:t>
            </w:r>
          </w:p>
        </w:tc>
      </w:tr>
      <w:tr w:rsidR="00A97E1C" w14:paraId="7DB241FA" w14:textId="77777777">
        <w:trPr>
          <w:jc w:val="center"/>
        </w:trPr>
        <w:tc>
          <w:tcPr>
            <w:tcW w:w="1530" w:type="dxa"/>
            <w:shd w:val="clear" w:color="auto" w:fill="B5C0D8"/>
          </w:tcPr>
          <w:p w14:paraId="36FD8492" w14:textId="77777777" w:rsidR="00A97E1C" w:rsidRDefault="00000000">
            <w:pPr>
              <w:pStyle w:val="CellColumn"/>
              <w:jc w:val="left"/>
            </w:pPr>
            <w:r>
              <w:rPr>
                <w:rFonts w:cs="Times New Roman"/>
              </w:rPr>
              <w:t>Ukupno 055</w:t>
            </w:r>
          </w:p>
        </w:tc>
        <w:tc>
          <w:tcPr>
            <w:tcW w:w="1632" w:type="dxa"/>
            <w:shd w:val="clear" w:color="auto" w:fill="B5C0D8"/>
          </w:tcPr>
          <w:p w14:paraId="36D3B194" w14:textId="77777777" w:rsidR="00A97E1C" w:rsidRDefault="00000000">
            <w:pPr>
              <w:jc w:val="right"/>
            </w:pPr>
            <w:r>
              <w:t>291.549.046</w:t>
            </w:r>
          </w:p>
        </w:tc>
        <w:tc>
          <w:tcPr>
            <w:tcW w:w="1632" w:type="dxa"/>
            <w:shd w:val="clear" w:color="auto" w:fill="B5C0D8"/>
          </w:tcPr>
          <w:p w14:paraId="72503AC0" w14:textId="77777777" w:rsidR="00A97E1C" w:rsidRDefault="00000000">
            <w:pPr>
              <w:jc w:val="right"/>
            </w:pPr>
            <w:r>
              <w:t>456.709.926</w:t>
            </w:r>
          </w:p>
        </w:tc>
        <w:tc>
          <w:tcPr>
            <w:tcW w:w="1632" w:type="dxa"/>
            <w:shd w:val="clear" w:color="auto" w:fill="B5C0D8"/>
          </w:tcPr>
          <w:p w14:paraId="0AEADC9A" w14:textId="77777777" w:rsidR="00A97E1C" w:rsidRDefault="00000000">
            <w:pPr>
              <w:jc w:val="right"/>
            </w:pPr>
            <w:r>
              <w:t>544.220.604</w:t>
            </w:r>
          </w:p>
        </w:tc>
        <w:tc>
          <w:tcPr>
            <w:tcW w:w="1632" w:type="dxa"/>
            <w:shd w:val="clear" w:color="auto" w:fill="B5C0D8"/>
          </w:tcPr>
          <w:p w14:paraId="6F1DB55E" w14:textId="77777777" w:rsidR="00A97E1C" w:rsidRDefault="00000000">
            <w:pPr>
              <w:jc w:val="right"/>
            </w:pPr>
            <w:r>
              <w:t>500.800.093</w:t>
            </w:r>
          </w:p>
        </w:tc>
        <w:tc>
          <w:tcPr>
            <w:tcW w:w="1632" w:type="dxa"/>
            <w:shd w:val="clear" w:color="auto" w:fill="B5C0D8"/>
          </w:tcPr>
          <w:p w14:paraId="61C3C48B" w14:textId="77777777" w:rsidR="00A97E1C" w:rsidRDefault="00000000">
            <w:pPr>
              <w:jc w:val="right"/>
            </w:pPr>
            <w:r>
              <w:t>441.413.696</w:t>
            </w:r>
          </w:p>
        </w:tc>
        <w:tc>
          <w:tcPr>
            <w:tcW w:w="510" w:type="dxa"/>
            <w:shd w:val="clear" w:color="auto" w:fill="B5C0D8"/>
          </w:tcPr>
          <w:p w14:paraId="2E57E9D4" w14:textId="77777777" w:rsidR="00A97E1C" w:rsidRDefault="00000000">
            <w:pPr>
              <w:jc w:val="right"/>
            </w:pPr>
            <w:r>
              <w:t>119,2</w:t>
            </w:r>
          </w:p>
        </w:tc>
      </w:tr>
    </w:tbl>
    <w:p w14:paraId="3A9A1D77" w14:textId="77777777" w:rsidR="00A97E1C" w:rsidRDefault="00A97E1C">
      <w:pPr>
        <w:jc w:val="left"/>
      </w:pPr>
    </w:p>
    <w:p w14:paraId="45692BA2" w14:textId="77777777" w:rsidR="00A97E1C" w:rsidRDefault="00000000">
      <w:pPr>
        <w:pStyle w:val="Naslov2"/>
      </w:pPr>
      <w:r>
        <w:t>05505 Ministarstvo kulture i medija</w:t>
      </w:r>
    </w:p>
    <w:p w14:paraId="6EBBB1AD" w14:textId="77777777" w:rsidR="00A97E1C" w:rsidRDefault="00000000">
      <w:r>
        <w:t>U okviru glave 05 osigurana su sredstva za plaće i materijalne troškove Ministarstva kulture i medija te za programe programa uređenje djelatnosti kulture. Poslovi koji se odvijaju unutar ove glave su zaštita kulturne baštine, financiranje redovne djelatnosti udruga, mirovinsko i zdravstveno osiguranje umjetnika, nagrade za postignuća u kulturi, poslovi Matice hrvatske, međunarodna kulturna suradnja, Kreativna Europa potprogram Kultura, Zaklada kultura nova, poduzetništvo u kulturi, informatizacija ustanova u kulturi, izgradnja, održavanje, adaptacija i opremanje ustanova, nacionalni program digitalizacije, muzejska i vizualna djelatnost, kazališna i glazbeno – scenska djelatnost, knjižnična djelatnost, operativni program učinkoviti ljudski potencijali, programi audiovizualne djelatnosti (HINA, Edit, Pula Film Festival), UNESCO, SICU i drugo.</w:t>
      </w:r>
    </w:p>
    <w:tbl>
      <w:tblPr>
        <w:tblStyle w:val="StilTablice"/>
        <w:tblW w:w="10206" w:type="dxa"/>
        <w:jc w:val="center"/>
        <w:tblLook w:val="04A0" w:firstRow="1" w:lastRow="0" w:firstColumn="1" w:lastColumn="0" w:noHBand="0" w:noVBand="1"/>
      </w:tblPr>
      <w:tblGrid>
        <w:gridCol w:w="1411"/>
        <w:gridCol w:w="1565"/>
        <w:gridCol w:w="1565"/>
        <w:gridCol w:w="1565"/>
        <w:gridCol w:w="1565"/>
        <w:gridCol w:w="1565"/>
        <w:gridCol w:w="970"/>
      </w:tblGrid>
      <w:tr w:rsidR="00A97E1C" w14:paraId="3E9D8EB4" w14:textId="77777777">
        <w:trPr>
          <w:jc w:val="center"/>
        </w:trPr>
        <w:tc>
          <w:tcPr>
            <w:tcW w:w="1530" w:type="dxa"/>
            <w:shd w:val="clear" w:color="auto" w:fill="B5C0D8"/>
          </w:tcPr>
          <w:p w14:paraId="319C3328" w14:textId="77777777" w:rsidR="00A97E1C" w:rsidRDefault="00A97E1C">
            <w:pPr>
              <w:pStyle w:val="CellHeader"/>
              <w:jc w:val="center"/>
            </w:pPr>
          </w:p>
        </w:tc>
        <w:tc>
          <w:tcPr>
            <w:tcW w:w="1632" w:type="dxa"/>
            <w:shd w:val="clear" w:color="auto" w:fill="B5C0D8"/>
          </w:tcPr>
          <w:p w14:paraId="5063625E" w14:textId="77777777" w:rsidR="00A97E1C" w:rsidRDefault="00000000">
            <w:pPr>
              <w:pStyle w:val="CellHeader"/>
              <w:jc w:val="center"/>
            </w:pPr>
            <w:r>
              <w:rPr>
                <w:rFonts w:cs="Times New Roman"/>
              </w:rPr>
              <w:t>Izvršenje 2022.</w:t>
            </w:r>
          </w:p>
        </w:tc>
        <w:tc>
          <w:tcPr>
            <w:tcW w:w="1632" w:type="dxa"/>
            <w:shd w:val="clear" w:color="auto" w:fill="B5C0D8"/>
          </w:tcPr>
          <w:p w14:paraId="0FC18C04" w14:textId="77777777" w:rsidR="00A97E1C" w:rsidRDefault="00000000">
            <w:pPr>
              <w:pStyle w:val="CellHeader"/>
              <w:jc w:val="center"/>
            </w:pPr>
            <w:r>
              <w:rPr>
                <w:rFonts w:cs="Times New Roman"/>
              </w:rPr>
              <w:t>Plan 2023.</w:t>
            </w:r>
          </w:p>
        </w:tc>
        <w:tc>
          <w:tcPr>
            <w:tcW w:w="1632" w:type="dxa"/>
            <w:shd w:val="clear" w:color="auto" w:fill="B5C0D8"/>
          </w:tcPr>
          <w:p w14:paraId="0F251D18" w14:textId="77777777" w:rsidR="00A97E1C" w:rsidRDefault="00000000">
            <w:pPr>
              <w:pStyle w:val="CellHeader"/>
              <w:jc w:val="center"/>
            </w:pPr>
            <w:r>
              <w:rPr>
                <w:rFonts w:cs="Times New Roman"/>
              </w:rPr>
              <w:t>Plan 2024.</w:t>
            </w:r>
          </w:p>
        </w:tc>
        <w:tc>
          <w:tcPr>
            <w:tcW w:w="1632" w:type="dxa"/>
            <w:shd w:val="clear" w:color="auto" w:fill="B5C0D8"/>
          </w:tcPr>
          <w:p w14:paraId="1DD9D892" w14:textId="77777777" w:rsidR="00A97E1C" w:rsidRDefault="00000000">
            <w:pPr>
              <w:pStyle w:val="CellHeader"/>
              <w:jc w:val="center"/>
            </w:pPr>
            <w:r>
              <w:rPr>
                <w:rFonts w:cs="Times New Roman"/>
              </w:rPr>
              <w:t>Plan 2025.</w:t>
            </w:r>
          </w:p>
        </w:tc>
        <w:tc>
          <w:tcPr>
            <w:tcW w:w="1632" w:type="dxa"/>
            <w:shd w:val="clear" w:color="auto" w:fill="B5C0D8"/>
          </w:tcPr>
          <w:p w14:paraId="49560B04" w14:textId="77777777" w:rsidR="00A97E1C" w:rsidRDefault="00000000">
            <w:pPr>
              <w:pStyle w:val="CellHeader"/>
              <w:jc w:val="center"/>
            </w:pPr>
            <w:r>
              <w:rPr>
                <w:rFonts w:cs="Times New Roman"/>
              </w:rPr>
              <w:t>Plan 2026.</w:t>
            </w:r>
          </w:p>
        </w:tc>
        <w:tc>
          <w:tcPr>
            <w:tcW w:w="510" w:type="dxa"/>
            <w:shd w:val="clear" w:color="auto" w:fill="B5C0D8"/>
          </w:tcPr>
          <w:p w14:paraId="04F17837" w14:textId="77777777" w:rsidR="00A97E1C" w:rsidRDefault="00000000">
            <w:pPr>
              <w:pStyle w:val="CellHeader"/>
              <w:jc w:val="center"/>
            </w:pPr>
            <w:r>
              <w:rPr>
                <w:rFonts w:cs="Times New Roman"/>
              </w:rPr>
              <w:t>Indeks 2024/2023</w:t>
            </w:r>
          </w:p>
        </w:tc>
      </w:tr>
      <w:tr w:rsidR="00A97E1C" w14:paraId="592FA4B9" w14:textId="77777777">
        <w:trPr>
          <w:jc w:val="center"/>
        </w:trPr>
        <w:tc>
          <w:tcPr>
            <w:tcW w:w="1530" w:type="dxa"/>
          </w:tcPr>
          <w:p w14:paraId="3D785620" w14:textId="77777777" w:rsidR="00A97E1C" w:rsidRDefault="00000000">
            <w:pPr>
              <w:pStyle w:val="CellColumn"/>
              <w:jc w:val="left"/>
            </w:pPr>
            <w:r>
              <w:rPr>
                <w:rFonts w:cs="Times New Roman"/>
              </w:rPr>
              <w:t>05505</w:t>
            </w:r>
          </w:p>
        </w:tc>
        <w:tc>
          <w:tcPr>
            <w:tcW w:w="1632" w:type="dxa"/>
          </w:tcPr>
          <w:p w14:paraId="4C8CCF15" w14:textId="77777777" w:rsidR="00A97E1C" w:rsidRDefault="00000000">
            <w:pPr>
              <w:jc w:val="right"/>
            </w:pPr>
            <w:r>
              <w:t>187.261.740</w:t>
            </w:r>
          </w:p>
        </w:tc>
        <w:tc>
          <w:tcPr>
            <w:tcW w:w="1632" w:type="dxa"/>
          </w:tcPr>
          <w:p w14:paraId="50F14114" w14:textId="77777777" w:rsidR="00A97E1C" w:rsidRDefault="00000000">
            <w:pPr>
              <w:jc w:val="right"/>
            </w:pPr>
            <w:r>
              <w:t>292.636.514</w:t>
            </w:r>
          </w:p>
        </w:tc>
        <w:tc>
          <w:tcPr>
            <w:tcW w:w="1632" w:type="dxa"/>
          </w:tcPr>
          <w:p w14:paraId="525A7E0C" w14:textId="77777777" w:rsidR="00A97E1C" w:rsidRDefault="00000000">
            <w:pPr>
              <w:jc w:val="right"/>
            </w:pPr>
            <w:r>
              <w:t>388.559.598</w:t>
            </w:r>
          </w:p>
        </w:tc>
        <w:tc>
          <w:tcPr>
            <w:tcW w:w="1632" w:type="dxa"/>
          </w:tcPr>
          <w:p w14:paraId="74A26DC5" w14:textId="77777777" w:rsidR="00A97E1C" w:rsidRDefault="00000000">
            <w:pPr>
              <w:jc w:val="right"/>
            </w:pPr>
            <w:r>
              <w:t>364.271.843</w:t>
            </w:r>
          </w:p>
        </w:tc>
        <w:tc>
          <w:tcPr>
            <w:tcW w:w="1632" w:type="dxa"/>
          </w:tcPr>
          <w:p w14:paraId="165A0F7C" w14:textId="77777777" w:rsidR="00A97E1C" w:rsidRDefault="00000000">
            <w:pPr>
              <w:jc w:val="right"/>
            </w:pPr>
            <w:r>
              <w:t>315.208.946</w:t>
            </w:r>
          </w:p>
        </w:tc>
        <w:tc>
          <w:tcPr>
            <w:tcW w:w="510" w:type="dxa"/>
          </w:tcPr>
          <w:p w14:paraId="1810D7B3" w14:textId="77777777" w:rsidR="00A97E1C" w:rsidRDefault="00000000">
            <w:pPr>
              <w:jc w:val="right"/>
            </w:pPr>
            <w:r>
              <w:t>132,8</w:t>
            </w:r>
          </w:p>
        </w:tc>
      </w:tr>
    </w:tbl>
    <w:p w14:paraId="13CF3DFA" w14:textId="77777777" w:rsidR="00A97E1C" w:rsidRDefault="00A97E1C">
      <w:pPr>
        <w:jc w:val="left"/>
      </w:pPr>
    </w:p>
    <w:p w14:paraId="10896176" w14:textId="77777777" w:rsidR="00A97E1C" w:rsidRDefault="00000000">
      <w:pPr>
        <w:pStyle w:val="Naslov3"/>
      </w:pPr>
      <w:r>
        <w:rPr>
          <w:rFonts w:cs="Times New Roman"/>
        </w:rPr>
        <w:t>3901 UREĐENJE DJELATNOSTI KULTURE</w:t>
      </w:r>
    </w:p>
    <w:tbl>
      <w:tblPr>
        <w:tblStyle w:val="StilTablice"/>
        <w:tblW w:w="10206" w:type="dxa"/>
        <w:jc w:val="center"/>
        <w:tblLook w:val="04A0" w:firstRow="1" w:lastRow="0" w:firstColumn="1" w:lastColumn="0" w:noHBand="0" w:noVBand="1"/>
      </w:tblPr>
      <w:tblGrid>
        <w:gridCol w:w="1417"/>
        <w:gridCol w:w="1563"/>
        <w:gridCol w:w="1564"/>
        <w:gridCol w:w="1564"/>
        <w:gridCol w:w="1564"/>
        <w:gridCol w:w="1564"/>
        <w:gridCol w:w="970"/>
      </w:tblGrid>
      <w:tr w:rsidR="00A97E1C" w14:paraId="4ED2A69E" w14:textId="77777777">
        <w:trPr>
          <w:jc w:val="center"/>
        </w:trPr>
        <w:tc>
          <w:tcPr>
            <w:tcW w:w="1530" w:type="dxa"/>
            <w:shd w:val="clear" w:color="auto" w:fill="B5C0D8"/>
          </w:tcPr>
          <w:p w14:paraId="016CA3D8" w14:textId="77777777" w:rsidR="00A97E1C" w:rsidRDefault="00A97E1C">
            <w:pPr>
              <w:pStyle w:val="CellHeader"/>
              <w:jc w:val="center"/>
            </w:pPr>
          </w:p>
        </w:tc>
        <w:tc>
          <w:tcPr>
            <w:tcW w:w="1632" w:type="dxa"/>
            <w:shd w:val="clear" w:color="auto" w:fill="B5C0D8"/>
          </w:tcPr>
          <w:p w14:paraId="3FD63CE2" w14:textId="77777777" w:rsidR="00A97E1C" w:rsidRDefault="00000000">
            <w:pPr>
              <w:pStyle w:val="CellHeader"/>
              <w:jc w:val="center"/>
            </w:pPr>
            <w:r>
              <w:rPr>
                <w:rFonts w:cs="Times New Roman"/>
              </w:rPr>
              <w:t>Izvršenje 2022.</w:t>
            </w:r>
          </w:p>
        </w:tc>
        <w:tc>
          <w:tcPr>
            <w:tcW w:w="1632" w:type="dxa"/>
            <w:shd w:val="clear" w:color="auto" w:fill="B5C0D8"/>
          </w:tcPr>
          <w:p w14:paraId="18EA7269" w14:textId="77777777" w:rsidR="00A97E1C" w:rsidRDefault="00000000">
            <w:pPr>
              <w:pStyle w:val="CellHeader"/>
              <w:jc w:val="center"/>
            </w:pPr>
            <w:r>
              <w:rPr>
                <w:rFonts w:cs="Times New Roman"/>
              </w:rPr>
              <w:t>Plan 2023.</w:t>
            </w:r>
          </w:p>
        </w:tc>
        <w:tc>
          <w:tcPr>
            <w:tcW w:w="1632" w:type="dxa"/>
            <w:shd w:val="clear" w:color="auto" w:fill="B5C0D8"/>
          </w:tcPr>
          <w:p w14:paraId="7533EFF2" w14:textId="77777777" w:rsidR="00A97E1C" w:rsidRDefault="00000000">
            <w:pPr>
              <w:pStyle w:val="CellHeader"/>
              <w:jc w:val="center"/>
            </w:pPr>
            <w:r>
              <w:rPr>
                <w:rFonts w:cs="Times New Roman"/>
              </w:rPr>
              <w:t>Plan 2024.</w:t>
            </w:r>
          </w:p>
        </w:tc>
        <w:tc>
          <w:tcPr>
            <w:tcW w:w="1632" w:type="dxa"/>
            <w:shd w:val="clear" w:color="auto" w:fill="B5C0D8"/>
          </w:tcPr>
          <w:p w14:paraId="648913E4" w14:textId="77777777" w:rsidR="00A97E1C" w:rsidRDefault="00000000">
            <w:pPr>
              <w:pStyle w:val="CellHeader"/>
              <w:jc w:val="center"/>
            </w:pPr>
            <w:r>
              <w:rPr>
                <w:rFonts w:cs="Times New Roman"/>
              </w:rPr>
              <w:t>Plan 2025.</w:t>
            </w:r>
          </w:p>
        </w:tc>
        <w:tc>
          <w:tcPr>
            <w:tcW w:w="1632" w:type="dxa"/>
            <w:shd w:val="clear" w:color="auto" w:fill="B5C0D8"/>
          </w:tcPr>
          <w:p w14:paraId="79CD1121" w14:textId="77777777" w:rsidR="00A97E1C" w:rsidRDefault="00000000">
            <w:pPr>
              <w:pStyle w:val="CellHeader"/>
              <w:jc w:val="center"/>
            </w:pPr>
            <w:r>
              <w:rPr>
                <w:rFonts w:cs="Times New Roman"/>
              </w:rPr>
              <w:t>Plan 2026.</w:t>
            </w:r>
          </w:p>
        </w:tc>
        <w:tc>
          <w:tcPr>
            <w:tcW w:w="510" w:type="dxa"/>
            <w:shd w:val="clear" w:color="auto" w:fill="B5C0D8"/>
          </w:tcPr>
          <w:p w14:paraId="4B171021" w14:textId="77777777" w:rsidR="00A97E1C" w:rsidRDefault="00000000">
            <w:pPr>
              <w:pStyle w:val="CellHeader"/>
              <w:jc w:val="center"/>
            </w:pPr>
            <w:r>
              <w:rPr>
                <w:rFonts w:cs="Times New Roman"/>
              </w:rPr>
              <w:t>Indeks 2024/2023</w:t>
            </w:r>
          </w:p>
        </w:tc>
      </w:tr>
      <w:tr w:rsidR="00A97E1C" w14:paraId="33D12DEC" w14:textId="77777777">
        <w:trPr>
          <w:jc w:val="center"/>
        </w:trPr>
        <w:tc>
          <w:tcPr>
            <w:tcW w:w="1530" w:type="dxa"/>
          </w:tcPr>
          <w:p w14:paraId="024ED312" w14:textId="77777777" w:rsidR="00A97E1C" w:rsidRDefault="00000000">
            <w:pPr>
              <w:pStyle w:val="CellColumn"/>
              <w:jc w:val="left"/>
            </w:pPr>
            <w:r>
              <w:rPr>
                <w:rFonts w:cs="Times New Roman"/>
              </w:rPr>
              <w:t>3901</w:t>
            </w:r>
          </w:p>
        </w:tc>
        <w:tc>
          <w:tcPr>
            <w:tcW w:w="1632" w:type="dxa"/>
          </w:tcPr>
          <w:p w14:paraId="2503FA96" w14:textId="77777777" w:rsidR="00A97E1C" w:rsidRDefault="00000000">
            <w:pPr>
              <w:jc w:val="right"/>
            </w:pPr>
            <w:r>
              <w:t>12.048.034</w:t>
            </w:r>
          </w:p>
        </w:tc>
        <w:tc>
          <w:tcPr>
            <w:tcW w:w="1632" w:type="dxa"/>
          </w:tcPr>
          <w:p w14:paraId="24B103F2" w14:textId="77777777" w:rsidR="00A97E1C" w:rsidRDefault="00000000">
            <w:pPr>
              <w:jc w:val="right"/>
            </w:pPr>
            <w:r>
              <w:t>15.326.150</w:t>
            </w:r>
          </w:p>
        </w:tc>
        <w:tc>
          <w:tcPr>
            <w:tcW w:w="1632" w:type="dxa"/>
          </w:tcPr>
          <w:p w14:paraId="35F10EEA" w14:textId="77777777" w:rsidR="00A97E1C" w:rsidRDefault="00000000">
            <w:pPr>
              <w:jc w:val="right"/>
            </w:pPr>
            <w:r>
              <w:t>17.485.413</w:t>
            </w:r>
          </w:p>
        </w:tc>
        <w:tc>
          <w:tcPr>
            <w:tcW w:w="1632" w:type="dxa"/>
          </w:tcPr>
          <w:p w14:paraId="7BD60317" w14:textId="77777777" w:rsidR="00A97E1C" w:rsidRDefault="00000000">
            <w:pPr>
              <w:jc w:val="right"/>
            </w:pPr>
            <w:r>
              <w:t>17.013.463</w:t>
            </w:r>
          </w:p>
        </w:tc>
        <w:tc>
          <w:tcPr>
            <w:tcW w:w="1632" w:type="dxa"/>
          </w:tcPr>
          <w:p w14:paraId="5C41929F" w14:textId="77777777" w:rsidR="00A97E1C" w:rsidRDefault="00000000">
            <w:pPr>
              <w:jc w:val="right"/>
            </w:pPr>
            <w:r>
              <w:t>17.048.463</w:t>
            </w:r>
          </w:p>
        </w:tc>
        <w:tc>
          <w:tcPr>
            <w:tcW w:w="510" w:type="dxa"/>
          </w:tcPr>
          <w:p w14:paraId="5AA2D4F9" w14:textId="77777777" w:rsidR="00A97E1C" w:rsidRDefault="00000000">
            <w:pPr>
              <w:jc w:val="right"/>
            </w:pPr>
            <w:r>
              <w:t>114,1</w:t>
            </w:r>
          </w:p>
        </w:tc>
      </w:tr>
    </w:tbl>
    <w:p w14:paraId="7ADB8BED" w14:textId="77777777" w:rsidR="00A97E1C" w:rsidRDefault="00A97E1C">
      <w:pPr>
        <w:jc w:val="left"/>
      </w:pPr>
    </w:p>
    <w:p w14:paraId="5393F117" w14:textId="77777777" w:rsidR="00A97E1C" w:rsidRDefault="00000000">
      <w:pPr>
        <w:pStyle w:val="Naslov4"/>
      </w:pPr>
      <w:r>
        <w:t>A564000 ADMINISTRACIJA I UPRAVLJANJE</w:t>
      </w:r>
    </w:p>
    <w:p w14:paraId="6D94F211" w14:textId="77777777" w:rsidR="00A97E1C" w:rsidRDefault="00000000">
      <w:pPr>
        <w:pStyle w:val="Naslov8"/>
        <w:jc w:val="left"/>
      </w:pPr>
      <w:r>
        <w:t>Zakonske i druge pravne osnove</w:t>
      </w:r>
    </w:p>
    <w:p w14:paraId="061779E7" w14:textId="77777777" w:rsidR="00A97E1C" w:rsidRDefault="00000000">
      <w:r>
        <w:t>Zakon o ustrojstvu i djelokrugu ministarstava i drugih središnjih tijela državne uprave</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A97E1C" w14:paraId="049499C7" w14:textId="77777777">
        <w:trPr>
          <w:jc w:val="center"/>
        </w:trPr>
        <w:tc>
          <w:tcPr>
            <w:tcW w:w="1530" w:type="dxa"/>
            <w:shd w:val="clear" w:color="auto" w:fill="B5C0D8"/>
          </w:tcPr>
          <w:p w14:paraId="4DAC52FB" w14:textId="77777777" w:rsidR="00A97E1C" w:rsidRDefault="00000000">
            <w:pPr>
              <w:pStyle w:val="CellHeader"/>
              <w:jc w:val="center"/>
            </w:pPr>
            <w:r>
              <w:rPr>
                <w:rFonts w:cs="Times New Roman"/>
              </w:rPr>
              <w:t>Naziv aktivnosti</w:t>
            </w:r>
          </w:p>
        </w:tc>
        <w:tc>
          <w:tcPr>
            <w:tcW w:w="1632" w:type="dxa"/>
            <w:shd w:val="clear" w:color="auto" w:fill="B5C0D8"/>
          </w:tcPr>
          <w:p w14:paraId="66F84CA2" w14:textId="77777777" w:rsidR="00A97E1C" w:rsidRDefault="00000000">
            <w:pPr>
              <w:pStyle w:val="CellHeader"/>
              <w:jc w:val="center"/>
            </w:pPr>
            <w:r>
              <w:rPr>
                <w:rFonts w:cs="Times New Roman"/>
              </w:rPr>
              <w:t>Izvršenje 2022.</w:t>
            </w:r>
          </w:p>
        </w:tc>
        <w:tc>
          <w:tcPr>
            <w:tcW w:w="1632" w:type="dxa"/>
            <w:shd w:val="clear" w:color="auto" w:fill="B5C0D8"/>
          </w:tcPr>
          <w:p w14:paraId="5EA0E0CE" w14:textId="77777777" w:rsidR="00A97E1C" w:rsidRDefault="00000000">
            <w:pPr>
              <w:pStyle w:val="CellHeader"/>
              <w:jc w:val="center"/>
            </w:pPr>
            <w:r>
              <w:rPr>
                <w:rFonts w:cs="Times New Roman"/>
              </w:rPr>
              <w:t>Plan 2023.</w:t>
            </w:r>
          </w:p>
        </w:tc>
        <w:tc>
          <w:tcPr>
            <w:tcW w:w="1632" w:type="dxa"/>
            <w:shd w:val="clear" w:color="auto" w:fill="B5C0D8"/>
          </w:tcPr>
          <w:p w14:paraId="5CDD25A3" w14:textId="77777777" w:rsidR="00A97E1C" w:rsidRDefault="00000000">
            <w:pPr>
              <w:pStyle w:val="CellHeader"/>
              <w:jc w:val="center"/>
            </w:pPr>
            <w:r>
              <w:rPr>
                <w:rFonts w:cs="Times New Roman"/>
              </w:rPr>
              <w:t>Plan 2024.</w:t>
            </w:r>
          </w:p>
        </w:tc>
        <w:tc>
          <w:tcPr>
            <w:tcW w:w="1632" w:type="dxa"/>
            <w:shd w:val="clear" w:color="auto" w:fill="B5C0D8"/>
          </w:tcPr>
          <w:p w14:paraId="2AF9C026" w14:textId="77777777" w:rsidR="00A97E1C" w:rsidRDefault="00000000">
            <w:pPr>
              <w:pStyle w:val="CellHeader"/>
              <w:jc w:val="center"/>
            </w:pPr>
            <w:r>
              <w:rPr>
                <w:rFonts w:cs="Times New Roman"/>
              </w:rPr>
              <w:t>Plan 2025.</w:t>
            </w:r>
          </w:p>
        </w:tc>
        <w:tc>
          <w:tcPr>
            <w:tcW w:w="1632" w:type="dxa"/>
            <w:shd w:val="clear" w:color="auto" w:fill="B5C0D8"/>
          </w:tcPr>
          <w:p w14:paraId="4A4D34CA" w14:textId="77777777" w:rsidR="00A97E1C" w:rsidRDefault="00000000">
            <w:pPr>
              <w:pStyle w:val="CellHeader"/>
              <w:jc w:val="center"/>
            </w:pPr>
            <w:r>
              <w:rPr>
                <w:rFonts w:cs="Times New Roman"/>
              </w:rPr>
              <w:t>Plan 2026.</w:t>
            </w:r>
          </w:p>
        </w:tc>
        <w:tc>
          <w:tcPr>
            <w:tcW w:w="510" w:type="dxa"/>
            <w:shd w:val="clear" w:color="auto" w:fill="B5C0D8"/>
          </w:tcPr>
          <w:p w14:paraId="0EEF1210" w14:textId="77777777" w:rsidR="00A97E1C" w:rsidRDefault="00000000">
            <w:pPr>
              <w:pStyle w:val="CellHeader"/>
              <w:jc w:val="center"/>
            </w:pPr>
            <w:r>
              <w:rPr>
                <w:rFonts w:cs="Times New Roman"/>
              </w:rPr>
              <w:t>Indeks 2024/2023</w:t>
            </w:r>
          </w:p>
        </w:tc>
      </w:tr>
      <w:tr w:rsidR="00A97E1C" w14:paraId="5DEFE5A3" w14:textId="77777777">
        <w:trPr>
          <w:jc w:val="center"/>
        </w:trPr>
        <w:tc>
          <w:tcPr>
            <w:tcW w:w="1530" w:type="dxa"/>
            <w:vAlign w:val="top"/>
          </w:tcPr>
          <w:p w14:paraId="53DC0FFA" w14:textId="77777777" w:rsidR="00A97E1C" w:rsidRDefault="00000000">
            <w:pPr>
              <w:pStyle w:val="CellColumn"/>
              <w:jc w:val="left"/>
            </w:pPr>
            <w:r>
              <w:rPr>
                <w:rFonts w:cs="Times New Roman"/>
              </w:rPr>
              <w:t>A564000</w:t>
            </w:r>
          </w:p>
        </w:tc>
        <w:tc>
          <w:tcPr>
            <w:tcW w:w="1632" w:type="dxa"/>
            <w:vAlign w:val="top"/>
          </w:tcPr>
          <w:p w14:paraId="3C5DDBDD" w14:textId="77777777" w:rsidR="00A97E1C" w:rsidRDefault="00000000">
            <w:pPr>
              <w:jc w:val="right"/>
            </w:pPr>
            <w:r>
              <w:t>10.597.680</w:t>
            </w:r>
          </w:p>
        </w:tc>
        <w:tc>
          <w:tcPr>
            <w:tcW w:w="1632" w:type="dxa"/>
            <w:vAlign w:val="top"/>
          </w:tcPr>
          <w:p w14:paraId="77C8724B" w14:textId="77777777" w:rsidR="00A97E1C" w:rsidRDefault="00000000">
            <w:pPr>
              <w:jc w:val="right"/>
            </w:pPr>
            <w:r>
              <w:t>13.113.150</w:t>
            </w:r>
          </w:p>
        </w:tc>
        <w:tc>
          <w:tcPr>
            <w:tcW w:w="1632" w:type="dxa"/>
            <w:vAlign w:val="top"/>
          </w:tcPr>
          <w:p w14:paraId="5FD58C3F" w14:textId="77777777" w:rsidR="00A97E1C" w:rsidRDefault="00000000">
            <w:pPr>
              <w:jc w:val="right"/>
            </w:pPr>
            <w:r>
              <w:t>13.765.413</w:t>
            </w:r>
          </w:p>
        </w:tc>
        <w:tc>
          <w:tcPr>
            <w:tcW w:w="1632" w:type="dxa"/>
            <w:vAlign w:val="top"/>
          </w:tcPr>
          <w:p w14:paraId="1E724766" w14:textId="77777777" w:rsidR="00A97E1C" w:rsidRDefault="00000000">
            <w:pPr>
              <w:jc w:val="right"/>
            </w:pPr>
            <w:r>
              <w:t>13.803.463</w:t>
            </w:r>
          </w:p>
        </w:tc>
        <w:tc>
          <w:tcPr>
            <w:tcW w:w="1632" w:type="dxa"/>
            <w:vAlign w:val="top"/>
          </w:tcPr>
          <w:p w14:paraId="2129C6DC" w14:textId="77777777" w:rsidR="00A97E1C" w:rsidRDefault="00000000">
            <w:pPr>
              <w:jc w:val="right"/>
            </w:pPr>
            <w:r>
              <w:t>13.838.463</w:t>
            </w:r>
          </w:p>
        </w:tc>
        <w:tc>
          <w:tcPr>
            <w:tcW w:w="510" w:type="dxa"/>
            <w:vAlign w:val="top"/>
          </w:tcPr>
          <w:p w14:paraId="5ABE9F3E" w14:textId="77777777" w:rsidR="00A97E1C" w:rsidRDefault="00000000">
            <w:pPr>
              <w:jc w:val="right"/>
            </w:pPr>
            <w:r>
              <w:t>105,0</w:t>
            </w:r>
          </w:p>
        </w:tc>
      </w:tr>
    </w:tbl>
    <w:p w14:paraId="57498F6E" w14:textId="77777777" w:rsidR="00A97E1C" w:rsidRDefault="00A97E1C">
      <w:pPr>
        <w:jc w:val="left"/>
      </w:pPr>
    </w:p>
    <w:p w14:paraId="3C105A69" w14:textId="77777777" w:rsidR="00A97E1C" w:rsidRDefault="00000000">
      <w:r>
        <w:t>U okviru ove aktivnosti osiguravaju se sredstva za plaće za 380 zaposlenika Ministarstva kulture i medija te za opremanje poslovnih prostora Ministarstva kulture i medije te 19 dislociranih ustrojstvenih jedinica (konzervatorski odjeli) u sastavu Uprave za zaštitu kulturne baštine (Bjelovar, Dubrovnik, Gospić, Imotski, Karlovac, Krapina, Osijek, Požega, Pula, Rijeka, Sisak, Slavonski Brod, Split, Šibenik, Trogir, Varaždin, Vukovar, Zadar, Zagreb). U konzervatorskim odjelima djelatnici osim administrativnih poslova obavljaju dokumentiranje, održavanje baze podataka Registra kulturnih dobara, istražne radove, izradu elaborata te inventarizaciju kulturnih dobara. Sredstva za materijalne troškove planiraju se na temelju izvršenja 2023. godine. Sredstva za rashode za zaposlene povećana su u odnosu na prethodnu godinu nastavno na dogovorena povećanja rashoda za zaposlene državnih i javnih službenika i namještenika (osnovica, regres, dodaci na plaću), a sukladno važećim propisima za plaće djelatnika. Navedeno podrazumijeva uključivanje predviđenih povećanja ovih rashoda linearno podijeljenih na rashode za zaposlene Ministarstva kulture i medija te pripadajućih konzervatorskih odjela a koja nisu bila iskazana unutar prijedloga financijskog plana u lipnju kod utvrđivanja limita jer još nisu bila važeća ova prava.</w:t>
      </w:r>
    </w:p>
    <w:p w14:paraId="5A6933C0" w14:textId="77777777" w:rsidR="00A97E1C" w:rsidRDefault="00000000">
      <w:pPr>
        <w:pStyle w:val="Naslov4"/>
      </w:pPr>
      <w:r>
        <w:lastRenderedPageBreak/>
        <w:t>K310252 INFORMATIZACIJA</w:t>
      </w:r>
    </w:p>
    <w:p w14:paraId="10F34324" w14:textId="77777777" w:rsidR="00A97E1C" w:rsidRDefault="00000000">
      <w:pPr>
        <w:pStyle w:val="Naslov8"/>
        <w:jc w:val="left"/>
      </w:pPr>
      <w:r>
        <w:t>Zakonske i druge pravne osnove</w:t>
      </w:r>
    </w:p>
    <w:p w14:paraId="5F636F41" w14:textId="77777777" w:rsidR="00A97E1C" w:rsidRDefault="00000000">
      <w:r>
        <w:t>Zakon o ustrojstvu i djelokrugu ministarstava i drugih središnjih tijela državne uprave, Zakon o javnoj nabavi</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5C33BF93" w14:textId="77777777">
        <w:trPr>
          <w:jc w:val="center"/>
        </w:trPr>
        <w:tc>
          <w:tcPr>
            <w:tcW w:w="1530" w:type="dxa"/>
            <w:shd w:val="clear" w:color="auto" w:fill="B5C0D8"/>
          </w:tcPr>
          <w:p w14:paraId="04AFECC7" w14:textId="77777777" w:rsidR="00A97E1C" w:rsidRDefault="00000000">
            <w:pPr>
              <w:pStyle w:val="CellHeader"/>
              <w:jc w:val="center"/>
            </w:pPr>
            <w:r>
              <w:rPr>
                <w:rFonts w:cs="Times New Roman"/>
              </w:rPr>
              <w:t>Naziv aktivnosti</w:t>
            </w:r>
          </w:p>
        </w:tc>
        <w:tc>
          <w:tcPr>
            <w:tcW w:w="1632" w:type="dxa"/>
            <w:shd w:val="clear" w:color="auto" w:fill="B5C0D8"/>
          </w:tcPr>
          <w:p w14:paraId="6C1B51CD" w14:textId="77777777" w:rsidR="00A97E1C" w:rsidRDefault="00000000">
            <w:pPr>
              <w:pStyle w:val="CellHeader"/>
              <w:jc w:val="center"/>
            </w:pPr>
            <w:r>
              <w:rPr>
                <w:rFonts w:cs="Times New Roman"/>
              </w:rPr>
              <w:t>Izvršenje 2022.</w:t>
            </w:r>
          </w:p>
        </w:tc>
        <w:tc>
          <w:tcPr>
            <w:tcW w:w="1632" w:type="dxa"/>
            <w:shd w:val="clear" w:color="auto" w:fill="B5C0D8"/>
          </w:tcPr>
          <w:p w14:paraId="6F1E188F" w14:textId="77777777" w:rsidR="00A97E1C" w:rsidRDefault="00000000">
            <w:pPr>
              <w:pStyle w:val="CellHeader"/>
              <w:jc w:val="center"/>
            </w:pPr>
            <w:r>
              <w:rPr>
                <w:rFonts w:cs="Times New Roman"/>
              </w:rPr>
              <w:t>Plan 2023.</w:t>
            </w:r>
          </w:p>
        </w:tc>
        <w:tc>
          <w:tcPr>
            <w:tcW w:w="1632" w:type="dxa"/>
            <w:shd w:val="clear" w:color="auto" w:fill="B5C0D8"/>
          </w:tcPr>
          <w:p w14:paraId="70A12626" w14:textId="77777777" w:rsidR="00A97E1C" w:rsidRDefault="00000000">
            <w:pPr>
              <w:pStyle w:val="CellHeader"/>
              <w:jc w:val="center"/>
            </w:pPr>
            <w:r>
              <w:rPr>
                <w:rFonts w:cs="Times New Roman"/>
              </w:rPr>
              <w:t>Plan 2024.</w:t>
            </w:r>
          </w:p>
        </w:tc>
        <w:tc>
          <w:tcPr>
            <w:tcW w:w="1632" w:type="dxa"/>
            <w:shd w:val="clear" w:color="auto" w:fill="B5C0D8"/>
          </w:tcPr>
          <w:p w14:paraId="714177E9" w14:textId="77777777" w:rsidR="00A97E1C" w:rsidRDefault="00000000">
            <w:pPr>
              <w:pStyle w:val="CellHeader"/>
              <w:jc w:val="center"/>
            </w:pPr>
            <w:r>
              <w:rPr>
                <w:rFonts w:cs="Times New Roman"/>
              </w:rPr>
              <w:t>Plan 2025.</w:t>
            </w:r>
          </w:p>
        </w:tc>
        <w:tc>
          <w:tcPr>
            <w:tcW w:w="1632" w:type="dxa"/>
            <w:shd w:val="clear" w:color="auto" w:fill="B5C0D8"/>
          </w:tcPr>
          <w:p w14:paraId="77A22C70" w14:textId="77777777" w:rsidR="00A97E1C" w:rsidRDefault="00000000">
            <w:pPr>
              <w:pStyle w:val="CellHeader"/>
              <w:jc w:val="center"/>
            </w:pPr>
            <w:r>
              <w:rPr>
                <w:rFonts w:cs="Times New Roman"/>
              </w:rPr>
              <w:t>Plan 2026.</w:t>
            </w:r>
          </w:p>
        </w:tc>
        <w:tc>
          <w:tcPr>
            <w:tcW w:w="510" w:type="dxa"/>
            <w:shd w:val="clear" w:color="auto" w:fill="B5C0D8"/>
          </w:tcPr>
          <w:p w14:paraId="238FBC33" w14:textId="77777777" w:rsidR="00A97E1C" w:rsidRDefault="00000000">
            <w:pPr>
              <w:pStyle w:val="CellHeader"/>
              <w:jc w:val="center"/>
            </w:pPr>
            <w:r>
              <w:rPr>
                <w:rFonts w:cs="Times New Roman"/>
              </w:rPr>
              <w:t>Indeks 2024/2023</w:t>
            </w:r>
          </w:p>
        </w:tc>
      </w:tr>
      <w:tr w:rsidR="00A97E1C" w14:paraId="291B269A" w14:textId="77777777">
        <w:trPr>
          <w:jc w:val="center"/>
        </w:trPr>
        <w:tc>
          <w:tcPr>
            <w:tcW w:w="1530" w:type="dxa"/>
            <w:vAlign w:val="top"/>
          </w:tcPr>
          <w:p w14:paraId="48495C71" w14:textId="77777777" w:rsidR="00A97E1C" w:rsidRDefault="00000000">
            <w:pPr>
              <w:pStyle w:val="CellColumn"/>
              <w:jc w:val="left"/>
            </w:pPr>
            <w:r>
              <w:rPr>
                <w:rFonts w:cs="Times New Roman"/>
              </w:rPr>
              <w:t>K310252</w:t>
            </w:r>
          </w:p>
        </w:tc>
        <w:tc>
          <w:tcPr>
            <w:tcW w:w="1632" w:type="dxa"/>
            <w:vAlign w:val="top"/>
          </w:tcPr>
          <w:p w14:paraId="416C466C" w14:textId="77777777" w:rsidR="00A97E1C" w:rsidRDefault="00000000">
            <w:pPr>
              <w:jc w:val="right"/>
            </w:pPr>
            <w:r>
              <w:t>1.450.354</w:t>
            </w:r>
          </w:p>
        </w:tc>
        <w:tc>
          <w:tcPr>
            <w:tcW w:w="1632" w:type="dxa"/>
            <w:vAlign w:val="top"/>
          </w:tcPr>
          <w:p w14:paraId="71D6823C" w14:textId="77777777" w:rsidR="00A97E1C" w:rsidRDefault="00000000">
            <w:pPr>
              <w:jc w:val="right"/>
            </w:pPr>
            <w:r>
              <w:t>2.213.000</w:t>
            </w:r>
          </w:p>
        </w:tc>
        <w:tc>
          <w:tcPr>
            <w:tcW w:w="1632" w:type="dxa"/>
            <w:vAlign w:val="top"/>
          </w:tcPr>
          <w:p w14:paraId="4D4F324E" w14:textId="77777777" w:rsidR="00A97E1C" w:rsidRDefault="00000000">
            <w:pPr>
              <w:jc w:val="right"/>
            </w:pPr>
            <w:r>
              <w:t>3.720.000</w:t>
            </w:r>
          </w:p>
        </w:tc>
        <w:tc>
          <w:tcPr>
            <w:tcW w:w="1632" w:type="dxa"/>
            <w:vAlign w:val="top"/>
          </w:tcPr>
          <w:p w14:paraId="7249B393" w14:textId="77777777" w:rsidR="00A97E1C" w:rsidRDefault="00000000">
            <w:pPr>
              <w:jc w:val="right"/>
            </w:pPr>
            <w:r>
              <w:t>3.210.000</w:t>
            </w:r>
          </w:p>
        </w:tc>
        <w:tc>
          <w:tcPr>
            <w:tcW w:w="1632" w:type="dxa"/>
            <w:vAlign w:val="top"/>
          </w:tcPr>
          <w:p w14:paraId="107AF50F" w14:textId="77777777" w:rsidR="00A97E1C" w:rsidRDefault="00000000">
            <w:pPr>
              <w:jc w:val="right"/>
            </w:pPr>
            <w:r>
              <w:t>3.210.000</w:t>
            </w:r>
          </w:p>
        </w:tc>
        <w:tc>
          <w:tcPr>
            <w:tcW w:w="510" w:type="dxa"/>
            <w:vAlign w:val="top"/>
          </w:tcPr>
          <w:p w14:paraId="5817EE3B" w14:textId="77777777" w:rsidR="00A97E1C" w:rsidRDefault="00000000">
            <w:pPr>
              <w:jc w:val="right"/>
            </w:pPr>
            <w:r>
              <w:t>168,1</w:t>
            </w:r>
          </w:p>
        </w:tc>
      </w:tr>
    </w:tbl>
    <w:p w14:paraId="11A49B45" w14:textId="77777777" w:rsidR="00A97E1C" w:rsidRDefault="00A97E1C">
      <w:pPr>
        <w:jc w:val="left"/>
      </w:pPr>
    </w:p>
    <w:p w14:paraId="72E557D1" w14:textId="77777777" w:rsidR="00A97E1C" w:rsidRDefault="00000000">
      <w:r>
        <w:t>U okviru ove aktivnosti osiguravaju se sredstva za troškove licenci (1.200.000,00 eura za 2024. godinu radi plaćanja Auto CAD licenci koje se odnose na trogodišnje razdoblje, 600.000,00 eura za 2025. godinu i 600.000,00 eura za 2026. godinu radi produljenja zakupnina licenci), za održavanje poslovnih sustava (220.000,00 eura za 2024. te po 230.000,00 eura za 2025. i 2026. godinu), za mrežno komunikacijske i informatičke infrastrukture (900.000,00 eura u 2024. godini te po 1.200.000,00 eura u 2025. i 2026. godini a radi sklapanja ugovora o održavanju za projekt e-Kultura „Digitalizacija kulturne baštine“), te za ulaganja u računalne programe i nabavu informatičke opreme  (400.000,00 eura u 2024. godini i 480.000,00 eura u 2025. i 2026. godini). U planu je daljnji razvoj informacijskog sustava neophodnog za efikasno i neometano funkcioniranje poslovnih procesa Ministarstva kulture i medija, te realizaciju sustava praćenja obnove nakon potresa.</w:t>
      </w:r>
    </w:p>
    <w:p w14:paraId="6366DE24" w14:textId="77777777" w:rsidR="00A97E1C" w:rsidRDefault="00000000">
      <w:pPr>
        <w:pStyle w:val="Naslov3"/>
      </w:pPr>
      <w:r>
        <w:rPr>
          <w:rFonts w:cs="Times New Roman"/>
        </w:rPr>
        <w:t>3903 MUZEJSKA I VIZUALNA DJELATNOST</w:t>
      </w:r>
    </w:p>
    <w:tbl>
      <w:tblPr>
        <w:tblStyle w:val="StilTablice"/>
        <w:tblW w:w="10206" w:type="dxa"/>
        <w:jc w:val="center"/>
        <w:tblLook w:val="04A0" w:firstRow="1" w:lastRow="0" w:firstColumn="1" w:lastColumn="0" w:noHBand="0" w:noVBand="1"/>
      </w:tblPr>
      <w:tblGrid>
        <w:gridCol w:w="1431"/>
        <w:gridCol w:w="1561"/>
        <w:gridCol w:w="1561"/>
        <w:gridCol w:w="1561"/>
        <w:gridCol w:w="1561"/>
        <w:gridCol w:w="1561"/>
        <w:gridCol w:w="970"/>
      </w:tblGrid>
      <w:tr w:rsidR="00A97E1C" w14:paraId="0C9B695A" w14:textId="77777777">
        <w:trPr>
          <w:jc w:val="center"/>
        </w:trPr>
        <w:tc>
          <w:tcPr>
            <w:tcW w:w="1530" w:type="dxa"/>
            <w:shd w:val="clear" w:color="auto" w:fill="B5C0D8"/>
          </w:tcPr>
          <w:p w14:paraId="7C64F699" w14:textId="77777777" w:rsidR="00A97E1C" w:rsidRDefault="00A97E1C">
            <w:pPr>
              <w:pStyle w:val="CellHeader"/>
              <w:jc w:val="center"/>
            </w:pPr>
          </w:p>
        </w:tc>
        <w:tc>
          <w:tcPr>
            <w:tcW w:w="1632" w:type="dxa"/>
            <w:shd w:val="clear" w:color="auto" w:fill="B5C0D8"/>
          </w:tcPr>
          <w:p w14:paraId="48553E86" w14:textId="77777777" w:rsidR="00A97E1C" w:rsidRDefault="00000000">
            <w:pPr>
              <w:pStyle w:val="CellHeader"/>
              <w:jc w:val="center"/>
            </w:pPr>
            <w:r>
              <w:rPr>
                <w:rFonts w:cs="Times New Roman"/>
              </w:rPr>
              <w:t>Izvršenje 2022.</w:t>
            </w:r>
          </w:p>
        </w:tc>
        <w:tc>
          <w:tcPr>
            <w:tcW w:w="1632" w:type="dxa"/>
            <w:shd w:val="clear" w:color="auto" w:fill="B5C0D8"/>
          </w:tcPr>
          <w:p w14:paraId="094C66BC" w14:textId="77777777" w:rsidR="00A97E1C" w:rsidRDefault="00000000">
            <w:pPr>
              <w:pStyle w:val="CellHeader"/>
              <w:jc w:val="center"/>
            </w:pPr>
            <w:r>
              <w:rPr>
                <w:rFonts w:cs="Times New Roman"/>
              </w:rPr>
              <w:t>Plan 2023.</w:t>
            </w:r>
          </w:p>
        </w:tc>
        <w:tc>
          <w:tcPr>
            <w:tcW w:w="1632" w:type="dxa"/>
            <w:shd w:val="clear" w:color="auto" w:fill="B5C0D8"/>
          </w:tcPr>
          <w:p w14:paraId="530DFBC9" w14:textId="77777777" w:rsidR="00A97E1C" w:rsidRDefault="00000000">
            <w:pPr>
              <w:pStyle w:val="CellHeader"/>
              <w:jc w:val="center"/>
            </w:pPr>
            <w:r>
              <w:rPr>
                <w:rFonts w:cs="Times New Roman"/>
              </w:rPr>
              <w:t>Plan 2024.</w:t>
            </w:r>
          </w:p>
        </w:tc>
        <w:tc>
          <w:tcPr>
            <w:tcW w:w="1632" w:type="dxa"/>
            <w:shd w:val="clear" w:color="auto" w:fill="B5C0D8"/>
          </w:tcPr>
          <w:p w14:paraId="5A811E6B" w14:textId="77777777" w:rsidR="00A97E1C" w:rsidRDefault="00000000">
            <w:pPr>
              <w:pStyle w:val="CellHeader"/>
              <w:jc w:val="center"/>
            </w:pPr>
            <w:r>
              <w:rPr>
                <w:rFonts w:cs="Times New Roman"/>
              </w:rPr>
              <w:t>Plan 2025.</w:t>
            </w:r>
          </w:p>
        </w:tc>
        <w:tc>
          <w:tcPr>
            <w:tcW w:w="1632" w:type="dxa"/>
            <w:shd w:val="clear" w:color="auto" w:fill="B5C0D8"/>
          </w:tcPr>
          <w:p w14:paraId="2678C4E4" w14:textId="77777777" w:rsidR="00A97E1C" w:rsidRDefault="00000000">
            <w:pPr>
              <w:pStyle w:val="CellHeader"/>
              <w:jc w:val="center"/>
            </w:pPr>
            <w:r>
              <w:rPr>
                <w:rFonts w:cs="Times New Roman"/>
              </w:rPr>
              <w:t>Plan 2026.</w:t>
            </w:r>
          </w:p>
        </w:tc>
        <w:tc>
          <w:tcPr>
            <w:tcW w:w="510" w:type="dxa"/>
            <w:shd w:val="clear" w:color="auto" w:fill="B5C0D8"/>
          </w:tcPr>
          <w:p w14:paraId="02262664" w14:textId="77777777" w:rsidR="00A97E1C" w:rsidRDefault="00000000">
            <w:pPr>
              <w:pStyle w:val="CellHeader"/>
              <w:jc w:val="center"/>
            </w:pPr>
            <w:r>
              <w:rPr>
                <w:rFonts w:cs="Times New Roman"/>
              </w:rPr>
              <w:t>Indeks 2024/2023</w:t>
            </w:r>
          </w:p>
        </w:tc>
      </w:tr>
      <w:tr w:rsidR="00A97E1C" w14:paraId="10E1227C" w14:textId="77777777">
        <w:trPr>
          <w:jc w:val="center"/>
        </w:trPr>
        <w:tc>
          <w:tcPr>
            <w:tcW w:w="1530" w:type="dxa"/>
          </w:tcPr>
          <w:p w14:paraId="41255CD1" w14:textId="77777777" w:rsidR="00A97E1C" w:rsidRDefault="00000000">
            <w:pPr>
              <w:pStyle w:val="CellColumn"/>
              <w:jc w:val="left"/>
            </w:pPr>
            <w:r>
              <w:rPr>
                <w:rFonts w:cs="Times New Roman"/>
              </w:rPr>
              <w:t>3903</w:t>
            </w:r>
          </w:p>
        </w:tc>
        <w:tc>
          <w:tcPr>
            <w:tcW w:w="1632" w:type="dxa"/>
          </w:tcPr>
          <w:p w14:paraId="51669475" w14:textId="77777777" w:rsidR="00A97E1C" w:rsidRDefault="00000000">
            <w:pPr>
              <w:jc w:val="right"/>
            </w:pPr>
            <w:r>
              <w:t>1.751.854</w:t>
            </w:r>
          </w:p>
        </w:tc>
        <w:tc>
          <w:tcPr>
            <w:tcW w:w="1632" w:type="dxa"/>
          </w:tcPr>
          <w:p w14:paraId="675A358D" w14:textId="77777777" w:rsidR="00A97E1C" w:rsidRDefault="00000000">
            <w:pPr>
              <w:jc w:val="right"/>
            </w:pPr>
            <w:r>
              <w:t>2.663.121</w:t>
            </w:r>
          </w:p>
        </w:tc>
        <w:tc>
          <w:tcPr>
            <w:tcW w:w="1632" w:type="dxa"/>
          </w:tcPr>
          <w:p w14:paraId="0AC55564" w14:textId="77777777" w:rsidR="00A97E1C" w:rsidRDefault="00000000">
            <w:pPr>
              <w:jc w:val="right"/>
            </w:pPr>
            <w:r>
              <w:t>3.417.811</w:t>
            </w:r>
          </w:p>
        </w:tc>
        <w:tc>
          <w:tcPr>
            <w:tcW w:w="1632" w:type="dxa"/>
          </w:tcPr>
          <w:p w14:paraId="4F6997C6" w14:textId="77777777" w:rsidR="00A97E1C" w:rsidRDefault="00000000">
            <w:pPr>
              <w:jc w:val="right"/>
            </w:pPr>
            <w:r>
              <w:t>3.417.811</w:t>
            </w:r>
          </w:p>
        </w:tc>
        <w:tc>
          <w:tcPr>
            <w:tcW w:w="1632" w:type="dxa"/>
          </w:tcPr>
          <w:p w14:paraId="20F0547C" w14:textId="77777777" w:rsidR="00A97E1C" w:rsidRDefault="00000000">
            <w:pPr>
              <w:jc w:val="right"/>
            </w:pPr>
            <w:r>
              <w:t>3.417.811</w:t>
            </w:r>
          </w:p>
        </w:tc>
        <w:tc>
          <w:tcPr>
            <w:tcW w:w="510" w:type="dxa"/>
          </w:tcPr>
          <w:p w14:paraId="3EE5CC73" w14:textId="77777777" w:rsidR="00A97E1C" w:rsidRDefault="00000000">
            <w:pPr>
              <w:jc w:val="right"/>
            </w:pPr>
            <w:r>
              <w:t>128,3</w:t>
            </w:r>
          </w:p>
        </w:tc>
      </w:tr>
    </w:tbl>
    <w:p w14:paraId="27F4A632" w14:textId="77777777" w:rsidR="00A97E1C" w:rsidRDefault="00A97E1C">
      <w:pPr>
        <w:jc w:val="left"/>
      </w:pPr>
    </w:p>
    <w:p w14:paraId="6F989A03" w14:textId="77777777" w:rsidR="00A97E1C" w:rsidRDefault="00000000">
      <w:pPr>
        <w:pStyle w:val="Naslov4"/>
      </w:pPr>
      <w:r>
        <w:t>A565027 PROGRAMI MUZEJSKE DJELATNOSTI</w:t>
      </w:r>
    </w:p>
    <w:p w14:paraId="4C595ABA" w14:textId="77777777" w:rsidR="00A97E1C" w:rsidRDefault="00000000">
      <w:pPr>
        <w:pStyle w:val="Naslov8"/>
        <w:jc w:val="left"/>
      </w:pPr>
      <w:r>
        <w:t>Zakonske i druge pravne osnove</w:t>
      </w:r>
    </w:p>
    <w:p w14:paraId="1AFA724E" w14:textId="77777777" w:rsidR="00A97E1C" w:rsidRDefault="00000000">
      <w:r>
        <w:t>Zakon o muzejima, Pravilnik o izboru i utvrđivanju programa javnih potreba u kulturi, Zakon o financiranju javnih potreba u kulturi</w:t>
      </w:r>
    </w:p>
    <w:tbl>
      <w:tblPr>
        <w:tblStyle w:val="StilTablice"/>
        <w:tblW w:w="10206" w:type="dxa"/>
        <w:jc w:val="center"/>
        <w:tblLook w:val="04A0" w:firstRow="1" w:lastRow="0" w:firstColumn="1" w:lastColumn="0" w:noHBand="0" w:noVBand="1"/>
      </w:tblPr>
      <w:tblGrid>
        <w:gridCol w:w="1463"/>
        <w:gridCol w:w="1549"/>
        <w:gridCol w:w="1556"/>
        <w:gridCol w:w="1556"/>
        <w:gridCol w:w="1556"/>
        <w:gridCol w:w="1556"/>
        <w:gridCol w:w="970"/>
      </w:tblGrid>
      <w:tr w:rsidR="00A97E1C" w14:paraId="000F5ECF" w14:textId="77777777">
        <w:trPr>
          <w:jc w:val="center"/>
        </w:trPr>
        <w:tc>
          <w:tcPr>
            <w:tcW w:w="1530" w:type="dxa"/>
            <w:shd w:val="clear" w:color="auto" w:fill="B5C0D8"/>
          </w:tcPr>
          <w:p w14:paraId="14FFE0EC" w14:textId="77777777" w:rsidR="00A97E1C" w:rsidRDefault="00000000">
            <w:pPr>
              <w:pStyle w:val="CellHeader"/>
              <w:jc w:val="center"/>
            </w:pPr>
            <w:r>
              <w:rPr>
                <w:rFonts w:cs="Times New Roman"/>
              </w:rPr>
              <w:t>Naziv aktivnosti</w:t>
            </w:r>
          </w:p>
        </w:tc>
        <w:tc>
          <w:tcPr>
            <w:tcW w:w="1632" w:type="dxa"/>
            <w:shd w:val="clear" w:color="auto" w:fill="B5C0D8"/>
          </w:tcPr>
          <w:p w14:paraId="37647542" w14:textId="77777777" w:rsidR="00A97E1C" w:rsidRDefault="00000000">
            <w:pPr>
              <w:pStyle w:val="CellHeader"/>
              <w:jc w:val="center"/>
            </w:pPr>
            <w:r>
              <w:rPr>
                <w:rFonts w:cs="Times New Roman"/>
              </w:rPr>
              <w:t>Izvršenje 2022.</w:t>
            </w:r>
          </w:p>
        </w:tc>
        <w:tc>
          <w:tcPr>
            <w:tcW w:w="1632" w:type="dxa"/>
            <w:shd w:val="clear" w:color="auto" w:fill="B5C0D8"/>
          </w:tcPr>
          <w:p w14:paraId="23F32F4F" w14:textId="77777777" w:rsidR="00A97E1C" w:rsidRDefault="00000000">
            <w:pPr>
              <w:pStyle w:val="CellHeader"/>
              <w:jc w:val="center"/>
            </w:pPr>
            <w:r>
              <w:rPr>
                <w:rFonts w:cs="Times New Roman"/>
              </w:rPr>
              <w:t>Plan 2023.</w:t>
            </w:r>
          </w:p>
        </w:tc>
        <w:tc>
          <w:tcPr>
            <w:tcW w:w="1632" w:type="dxa"/>
            <w:shd w:val="clear" w:color="auto" w:fill="B5C0D8"/>
          </w:tcPr>
          <w:p w14:paraId="436AA45E" w14:textId="77777777" w:rsidR="00A97E1C" w:rsidRDefault="00000000">
            <w:pPr>
              <w:pStyle w:val="CellHeader"/>
              <w:jc w:val="center"/>
            </w:pPr>
            <w:r>
              <w:rPr>
                <w:rFonts w:cs="Times New Roman"/>
              </w:rPr>
              <w:t>Plan 2024.</w:t>
            </w:r>
          </w:p>
        </w:tc>
        <w:tc>
          <w:tcPr>
            <w:tcW w:w="1632" w:type="dxa"/>
            <w:shd w:val="clear" w:color="auto" w:fill="B5C0D8"/>
          </w:tcPr>
          <w:p w14:paraId="6D308C9A" w14:textId="77777777" w:rsidR="00A97E1C" w:rsidRDefault="00000000">
            <w:pPr>
              <w:pStyle w:val="CellHeader"/>
              <w:jc w:val="center"/>
            </w:pPr>
            <w:r>
              <w:rPr>
                <w:rFonts w:cs="Times New Roman"/>
              </w:rPr>
              <w:t>Plan 2025.</w:t>
            </w:r>
          </w:p>
        </w:tc>
        <w:tc>
          <w:tcPr>
            <w:tcW w:w="1632" w:type="dxa"/>
            <w:shd w:val="clear" w:color="auto" w:fill="B5C0D8"/>
          </w:tcPr>
          <w:p w14:paraId="7A8EE3B5" w14:textId="77777777" w:rsidR="00A97E1C" w:rsidRDefault="00000000">
            <w:pPr>
              <w:pStyle w:val="CellHeader"/>
              <w:jc w:val="center"/>
            </w:pPr>
            <w:r>
              <w:rPr>
                <w:rFonts w:cs="Times New Roman"/>
              </w:rPr>
              <w:t>Plan 2026.</w:t>
            </w:r>
          </w:p>
        </w:tc>
        <w:tc>
          <w:tcPr>
            <w:tcW w:w="510" w:type="dxa"/>
            <w:shd w:val="clear" w:color="auto" w:fill="B5C0D8"/>
          </w:tcPr>
          <w:p w14:paraId="56C28905" w14:textId="77777777" w:rsidR="00A97E1C" w:rsidRDefault="00000000">
            <w:pPr>
              <w:pStyle w:val="CellHeader"/>
              <w:jc w:val="center"/>
            </w:pPr>
            <w:r>
              <w:rPr>
                <w:rFonts w:cs="Times New Roman"/>
              </w:rPr>
              <w:t>Indeks 2024/2023</w:t>
            </w:r>
          </w:p>
        </w:tc>
      </w:tr>
      <w:tr w:rsidR="00A97E1C" w14:paraId="596868A6" w14:textId="77777777">
        <w:trPr>
          <w:jc w:val="center"/>
        </w:trPr>
        <w:tc>
          <w:tcPr>
            <w:tcW w:w="1530" w:type="dxa"/>
            <w:vAlign w:val="top"/>
          </w:tcPr>
          <w:p w14:paraId="68B4E471" w14:textId="77777777" w:rsidR="00A97E1C" w:rsidRDefault="00000000">
            <w:pPr>
              <w:pStyle w:val="CellColumn"/>
              <w:jc w:val="left"/>
            </w:pPr>
            <w:r>
              <w:rPr>
                <w:rFonts w:cs="Times New Roman"/>
              </w:rPr>
              <w:t>A565027</w:t>
            </w:r>
          </w:p>
        </w:tc>
        <w:tc>
          <w:tcPr>
            <w:tcW w:w="1632" w:type="dxa"/>
            <w:vAlign w:val="top"/>
          </w:tcPr>
          <w:p w14:paraId="7EACBA8F" w14:textId="77777777" w:rsidR="00A97E1C" w:rsidRDefault="00000000">
            <w:pPr>
              <w:jc w:val="right"/>
            </w:pPr>
            <w:r>
              <w:t>789.895</w:t>
            </w:r>
          </w:p>
        </w:tc>
        <w:tc>
          <w:tcPr>
            <w:tcW w:w="1632" w:type="dxa"/>
            <w:vAlign w:val="top"/>
          </w:tcPr>
          <w:p w14:paraId="437E02ED" w14:textId="77777777" w:rsidR="00A97E1C" w:rsidRDefault="00000000">
            <w:pPr>
              <w:jc w:val="right"/>
            </w:pPr>
            <w:r>
              <w:t>1.056.387</w:t>
            </w:r>
          </w:p>
        </w:tc>
        <w:tc>
          <w:tcPr>
            <w:tcW w:w="1632" w:type="dxa"/>
            <w:vAlign w:val="top"/>
          </w:tcPr>
          <w:p w14:paraId="5443050E" w14:textId="77777777" w:rsidR="00A97E1C" w:rsidRDefault="00000000">
            <w:pPr>
              <w:jc w:val="right"/>
            </w:pPr>
            <w:r>
              <w:t>1.311.077</w:t>
            </w:r>
          </w:p>
        </w:tc>
        <w:tc>
          <w:tcPr>
            <w:tcW w:w="1632" w:type="dxa"/>
            <w:vAlign w:val="top"/>
          </w:tcPr>
          <w:p w14:paraId="2A25C473" w14:textId="77777777" w:rsidR="00A97E1C" w:rsidRDefault="00000000">
            <w:pPr>
              <w:jc w:val="right"/>
            </w:pPr>
            <w:r>
              <w:t>1.311.077</w:t>
            </w:r>
          </w:p>
        </w:tc>
        <w:tc>
          <w:tcPr>
            <w:tcW w:w="1632" w:type="dxa"/>
            <w:vAlign w:val="top"/>
          </w:tcPr>
          <w:p w14:paraId="05EE4BDE" w14:textId="77777777" w:rsidR="00A97E1C" w:rsidRDefault="00000000">
            <w:pPr>
              <w:jc w:val="right"/>
            </w:pPr>
            <w:r>
              <w:t>1.311.077</w:t>
            </w:r>
          </w:p>
        </w:tc>
        <w:tc>
          <w:tcPr>
            <w:tcW w:w="510" w:type="dxa"/>
            <w:vAlign w:val="top"/>
          </w:tcPr>
          <w:p w14:paraId="21E14031" w14:textId="77777777" w:rsidR="00A97E1C" w:rsidRDefault="00000000">
            <w:pPr>
              <w:jc w:val="right"/>
            </w:pPr>
            <w:r>
              <w:t>124,1</w:t>
            </w:r>
          </w:p>
        </w:tc>
      </w:tr>
    </w:tbl>
    <w:p w14:paraId="158381C6" w14:textId="77777777" w:rsidR="00A97E1C" w:rsidRDefault="00A97E1C">
      <w:pPr>
        <w:jc w:val="left"/>
      </w:pPr>
    </w:p>
    <w:p w14:paraId="711637C2" w14:textId="77777777" w:rsidR="00A97E1C" w:rsidRDefault="00000000">
      <w:r>
        <w:t>U okviru ove aktivnosti osigurana su sredstva za financiranje programa prijavljenih na Poziv za predlaganje programa javnih potreba u Republici Hrvatskoj. Svake godine financiraju se programi muzeja i drugih pravnih osoba upisanih u Upisnik javnih i privatnih muzeja u Republici Hrvatskoj kojima je osnivač grad, županija ili općina, a koje obavljaju muzejsku djelatnost te programi strukovnih muzejskih i muzeoloških udruga. Muzejska djelatnost obuhvaća nabavku, prikupljanje, zaštitu, istraživanje, komuniciranje i izlaganje civilizacijskih, kulturnih materijalnih i nematerijalnih i prirodnih dobara te njihovu stručnu i znanstvenu obradu i sistematizaciju u zbirke, trajnu zaštitu muzejske građe, muzejske dokumentacije i muzejski prezentiranih baštinskih lokaliteta i nalazišta te njihovo interpretiranje i prezentiranje javnosti putem različitih komunikacijskih oblika u stvarnom i virtualnom okruženju. U cilju kontinuirane podrške razvoju muzejske djelatnosti, Ministarstvo provodi financiranje cjelokupnog poslovanja muzeja kojima je osnivač, a muzejima kojima su osnivači jedinice lokalne i regionalne samouprave ili druge pravne ili fizičke osobe financira programe koji se odnose na aktivnosti iz područja muzejske djelatnosti. Kontinuiranim potporama programima muzejske djelatnosti doprinosi se očuvanju nacionalne baštine, njenoj dostupnosti u obrazovne, stručne i znanstvene svrhe u muzejima i galerijama te profiliranju tih ustanova u interdisciplinarne centre.</w:t>
      </w:r>
    </w:p>
    <w:p w14:paraId="7C65FB78" w14:textId="77777777" w:rsidR="00A97E1C"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578DA830" w14:textId="77777777">
        <w:trPr>
          <w:jc w:val="center"/>
        </w:trPr>
        <w:tc>
          <w:tcPr>
            <w:tcW w:w="2245" w:type="dxa"/>
            <w:shd w:val="clear" w:color="auto" w:fill="B5C0D8"/>
          </w:tcPr>
          <w:p w14:paraId="6F6D1D4E" w14:textId="77777777" w:rsidR="00A97E1C" w:rsidRDefault="00000000">
            <w:pPr>
              <w:jc w:val="center"/>
            </w:pPr>
            <w:r>
              <w:t>Pokazatelj rezultata</w:t>
            </w:r>
          </w:p>
        </w:tc>
        <w:tc>
          <w:tcPr>
            <w:tcW w:w="2245" w:type="dxa"/>
            <w:shd w:val="clear" w:color="auto" w:fill="B5C0D8"/>
          </w:tcPr>
          <w:p w14:paraId="480A3D22" w14:textId="77777777" w:rsidR="00A97E1C" w:rsidRDefault="00000000">
            <w:pPr>
              <w:pStyle w:val="CellHeader"/>
              <w:jc w:val="center"/>
            </w:pPr>
            <w:r>
              <w:rPr>
                <w:rFonts w:cs="Times New Roman"/>
              </w:rPr>
              <w:t>Definicija</w:t>
            </w:r>
          </w:p>
        </w:tc>
        <w:tc>
          <w:tcPr>
            <w:tcW w:w="918" w:type="dxa"/>
            <w:shd w:val="clear" w:color="auto" w:fill="B5C0D8"/>
          </w:tcPr>
          <w:p w14:paraId="4BD82EAC" w14:textId="77777777" w:rsidR="00A97E1C" w:rsidRDefault="00000000">
            <w:pPr>
              <w:pStyle w:val="CellHeader"/>
              <w:jc w:val="center"/>
            </w:pPr>
            <w:r>
              <w:rPr>
                <w:rFonts w:cs="Times New Roman"/>
              </w:rPr>
              <w:t>Jedinica</w:t>
            </w:r>
          </w:p>
        </w:tc>
        <w:tc>
          <w:tcPr>
            <w:tcW w:w="918" w:type="dxa"/>
            <w:shd w:val="clear" w:color="auto" w:fill="B5C0D8"/>
          </w:tcPr>
          <w:p w14:paraId="3F8356D9" w14:textId="77777777" w:rsidR="00A97E1C" w:rsidRDefault="00000000">
            <w:pPr>
              <w:pStyle w:val="CellHeader"/>
              <w:jc w:val="center"/>
            </w:pPr>
            <w:r>
              <w:rPr>
                <w:rFonts w:cs="Times New Roman"/>
              </w:rPr>
              <w:t>Polazna vrijednost</w:t>
            </w:r>
          </w:p>
        </w:tc>
        <w:tc>
          <w:tcPr>
            <w:tcW w:w="918" w:type="dxa"/>
            <w:shd w:val="clear" w:color="auto" w:fill="B5C0D8"/>
          </w:tcPr>
          <w:p w14:paraId="2CA79EEC" w14:textId="77777777" w:rsidR="00A97E1C" w:rsidRDefault="00000000">
            <w:pPr>
              <w:pStyle w:val="CellHeader"/>
              <w:jc w:val="center"/>
            </w:pPr>
            <w:r>
              <w:rPr>
                <w:rFonts w:cs="Times New Roman"/>
              </w:rPr>
              <w:t>Izvor podataka</w:t>
            </w:r>
          </w:p>
        </w:tc>
        <w:tc>
          <w:tcPr>
            <w:tcW w:w="918" w:type="dxa"/>
            <w:shd w:val="clear" w:color="auto" w:fill="B5C0D8"/>
          </w:tcPr>
          <w:p w14:paraId="35888047" w14:textId="77777777" w:rsidR="00A97E1C" w:rsidRDefault="00000000">
            <w:pPr>
              <w:pStyle w:val="CellHeader"/>
              <w:jc w:val="center"/>
            </w:pPr>
            <w:r>
              <w:rPr>
                <w:rFonts w:cs="Times New Roman"/>
              </w:rPr>
              <w:t>Ciljana vrijednost (2024.)</w:t>
            </w:r>
          </w:p>
        </w:tc>
        <w:tc>
          <w:tcPr>
            <w:tcW w:w="918" w:type="dxa"/>
            <w:shd w:val="clear" w:color="auto" w:fill="B5C0D8"/>
          </w:tcPr>
          <w:p w14:paraId="50ADF4A4" w14:textId="77777777" w:rsidR="00A97E1C" w:rsidRDefault="00000000">
            <w:pPr>
              <w:pStyle w:val="CellHeader"/>
              <w:jc w:val="center"/>
            </w:pPr>
            <w:r>
              <w:rPr>
                <w:rFonts w:cs="Times New Roman"/>
              </w:rPr>
              <w:t>Ciljana vrijednost (2025.)</w:t>
            </w:r>
          </w:p>
        </w:tc>
        <w:tc>
          <w:tcPr>
            <w:tcW w:w="918" w:type="dxa"/>
            <w:shd w:val="clear" w:color="auto" w:fill="B5C0D8"/>
          </w:tcPr>
          <w:p w14:paraId="3C8F110B" w14:textId="77777777" w:rsidR="00A97E1C" w:rsidRDefault="00000000">
            <w:pPr>
              <w:pStyle w:val="CellHeader"/>
              <w:jc w:val="center"/>
            </w:pPr>
            <w:r>
              <w:rPr>
                <w:rFonts w:cs="Times New Roman"/>
              </w:rPr>
              <w:t>Ciljana vrijednost (2026.)</w:t>
            </w:r>
          </w:p>
        </w:tc>
      </w:tr>
      <w:tr w:rsidR="00A97E1C" w14:paraId="19B7B296" w14:textId="77777777">
        <w:trPr>
          <w:jc w:val="center"/>
        </w:trPr>
        <w:tc>
          <w:tcPr>
            <w:tcW w:w="2245" w:type="dxa"/>
            <w:vAlign w:val="top"/>
          </w:tcPr>
          <w:p w14:paraId="707A276E" w14:textId="77777777" w:rsidR="00A97E1C" w:rsidRDefault="00000000">
            <w:pPr>
              <w:pStyle w:val="CellColumn"/>
              <w:jc w:val="left"/>
            </w:pPr>
            <w:r>
              <w:rPr>
                <w:rFonts w:cs="Times New Roman"/>
              </w:rPr>
              <w:t>Broj dodjeljenih potpora kvalitetnim muzejskim programskim akivnostima</w:t>
            </w:r>
          </w:p>
        </w:tc>
        <w:tc>
          <w:tcPr>
            <w:tcW w:w="2245" w:type="dxa"/>
            <w:vAlign w:val="top"/>
          </w:tcPr>
          <w:p w14:paraId="194799AE" w14:textId="77777777" w:rsidR="00A97E1C" w:rsidRDefault="00000000">
            <w:pPr>
              <w:pStyle w:val="CellColumn"/>
              <w:jc w:val="left"/>
            </w:pPr>
            <w:r>
              <w:rPr>
                <w:rFonts w:cs="Times New Roman"/>
              </w:rPr>
              <w:t>Realizacijom raznovrsnih programskih aktivnosti muzeji se profiliraju kao interdisciplinarni centri koji svojom ponudom odgovaraju suvremenim potrebama zajednice i doprinosi razvoju kvalitete života</w:t>
            </w:r>
          </w:p>
        </w:tc>
        <w:tc>
          <w:tcPr>
            <w:tcW w:w="918" w:type="dxa"/>
          </w:tcPr>
          <w:p w14:paraId="6ADF5F48" w14:textId="77777777" w:rsidR="00A97E1C" w:rsidRDefault="00000000">
            <w:pPr>
              <w:jc w:val="center"/>
            </w:pPr>
            <w:r>
              <w:t>Broj</w:t>
            </w:r>
          </w:p>
        </w:tc>
        <w:tc>
          <w:tcPr>
            <w:tcW w:w="918" w:type="dxa"/>
          </w:tcPr>
          <w:p w14:paraId="16573A68" w14:textId="77777777" w:rsidR="00A97E1C" w:rsidRDefault="00000000">
            <w:pPr>
              <w:jc w:val="center"/>
            </w:pPr>
            <w:r>
              <w:t>260</w:t>
            </w:r>
          </w:p>
        </w:tc>
        <w:tc>
          <w:tcPr>
            <w:tcW w:w="918" w:type="dxa"/>
          </w:tcPr>
          <w:p w14:paraId="2B6854F7" w14:textId="77777777" w:rsidR="00A97E1C" w:rsidRDefault="00000000">
            <w:pPr>
              <w:pStyle w:val="CellColumn"/>
              <w:jc w:val="center"/>
            </w:pPr>
            <w:r>
              <w:rPr>
                <w:rFonts w:cs="Times New Roman"/>
              </w:rPr>
              <w:t>MKM</w:t>
            </w:r>
          </w:p>
        </w:tc>
        <w:tc>
          <w:tcPr>
            <w:tcW w:w="918" w:type="dxa"/>
          </w:tcPr>
          <w:p w14:paraId="5C904F83" w14:textId="77777777" w:rsidR="00A97E1C" w:rsidRDefault="00000000">
            <w:pPr>
              <w:jc w:val="center"/>
            </w:pPr>
            <w:r>
              <w:t>260</w:t>
            </w:r>
          </w:p>
        </w:tc>
        <w:tc>
          <w:tcPr>
            <w:tcW w:w="918" w:type="dxa"/>
          </w:tcPr>
          <w:p w14:paraId="27472EE1" w14:textId="77777777" w:rsidR="00A97E1C" w:rsidRDefault="00000000">
            <w:pPr>
              <w:jc w:val="center"/>
            </w:pPr>
            <w:r>
              <w:t>260</w:t>
            </w:r>
          </w:p>
        </w:tc>
        <w:tc>
          <w:tcPr>
            <w:tcW w:w="918" w:type="dxa"/>
          </w:tcPr>
          <w:p w14:paraId="70DE42DB" w14:textId="77777777" w:rsidR="00A97E1C" w:rsidRDefault="00000000">
            <w:pPr>
              <w:jc w:val="center"/>
            </w:pPr>
            <w:r>
              <w:t>260</w:t>
            </w:r>
          </w:p>
        </w:tc>
      </w:tr>
    </w:tbl>
    <w:p w14:paraId="374AF50A" w14:textId="77777777" w:rsidR="00A97E1C" w:rsidRDefault="00A97E1C">
      <w:pPr>
        <w:jc w:val="left"/>
      </w:pPr>
    </w:p>
    <w:p w14:paraId="51A76496" w14:textId="77777777" w:rsidR="00A97E1C" w:rsidRDefault="00000000">
      <w:pPr>
        <w:pStyle w:val="Naslov4"/>
      </w:pPr>
      <w:r>
        <w:t>A781014 PROGRAMI VIZUALNE UMJETNOSTI</w:t>
      </w:r>
    </w:p>
    <w:p w14:paraId="1DCAB42C" w14:textId="77777777" w:rsidR="00A97E1C" w:rsidRDefault="00000000">
      <w:pPr>
        <w:pStyle w:val="Naslov8"/>
        <w:jc w:val="left"/>
      </w:pPr>
      <w:r>
        <w:t>Zakonske i druge pravne osnove</w:t>
      </w:r>
    </w:p>
    <w:p w14:paraId="046EC21F" w14:textId="77777777" w:rsidR="00A97E1C" w:rsidRDefault="00000000">
      <w:r>
        <w:t>Pravilnik o izboru i utvrđivanju programa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3"/>
        <w:gridCol w:w="1549"/>
        <w:gridCol w:w="1556"/>
        <w:gridCol w:w="1556"/>
        <w:gridCol w:w="1556"/>
        <w:gridCol w:w="1556"/>
        <w:gridCol w:w="970"/>
      </w:tblGrid>
      <w:tr w:rsidR="00A97E1C" w14:paraId="69253379" w14:textId="77777777">
        <w:trPr>
          <w:jc w:val="center"/>
        </w:trPr>
        <w:tc>
          <w:tcPr>
            <w:tcW w:w="1530" w:type="dxa"/>
            <w:shd w:val="clear" w:color="auto" w:fill="B5C0D8"/>
          </w:tcPr>
          <w:p w14:paraId="2819D357" w14:textId="77777777" w:rsidR="00A97E1C" w:rsidRDefault="00000000">
            <w:pPr>
              <w:pStyle w:val="CellHeader"/>
              <w:jc w:val="center"/>
            </w:pPr>
            <w:r>
              <w:rPr>
                <w:rFonts w:cs="Times New Roman"/>
              </w:rPr>
              <w:t>Naziv aktivnosti</w:t>
            </w:r>
          </w:p>
        </w:tc>
        <w:tc>
          <w:tcPr>
            <w:tcW w:w="1632" w:type="dxa"/>
            <w:shd w:val="clear" w:color="auto" w:fill="B5C0D8"/>
          </w:tcPr>
          <w:p w14:paraId="01CD6D4D" w14:textId="77777777" w:rsidR="00A97E1C" w:rsidRDefault="00000000">
            <w:pPr>
              <w:pStyle w:val="CellHeader"/>
              <w:jc w:val="center"/>
            </w:pPr>
            <w:r>
              <w:rPr>
                <w:rFonts w:cs="Times New Roman"/>
              </w:rPr>
              <w:t>Izvršenje 2022.</w:t>
            </w:r>
          </w:p>
        </w:tc>
        <w:tc>
          <w:tcPr>
            <w:tcW w:w="1632" w:type="dxa"/>
            <w:shd w:val="clear" w:color="auto" w:fill="B5C0D8"/>
          </w:tcPr>
          <w:p w14:paraId="40E6DB65" w14:textId="77777777" w:rsidR="00A97E1C" w:rsidRDefault="00000000">
            <w:pPr>
              <w:pStyle w:val="CellHeader"/>
              <w:jc w:val="center"/>
            </w:pPr>
            <w:r>
              <w:rPr>
                <w:rFonts w:cs="Times New Roman"/>
              </w:rPr>
              <w:t>Plan 2023.</w:t>
            </w:r>
          </w:p>
        </w:tc>
        <w:tc>
          <w:tcPr>
            <w:tcW w:w="1632" w:type="dxa"/>
            <w:shd w:val="clear" w:color="auto" w:fill="B5C0D8"/>
          </w:tcPr>
          <w:p w14:paraId="737B82EA" w14:textId="77777777" w:rsidR="00A97E1C" w:rsidRDefault="00000000">
            <w:pPr>
              <w:pStyle w:val="CellHeader"/>
              <w:jc w:val="center"/>
            </w:pPr>
            <w:r>
              <w:rPr>
                <w:rFonts w:cs="Times New Roman"/>
              </w:rPr>
              <w:t>Plan 2024.</w:t>
            </w:r>
          </w:p>
        </w:tc>
        <w:tc>
          <w:tcPr>
            <w:tcW w:w="1632" w:type="dxa"/>
            <w:shd w:val="clear" w:color="auto" w:fill="B5C0D8"/>
          </w:tcPr>
          <w:p w14:paraId="645A37F4" w14:textId="77777777" w:rsidR="00A97E1C" w:rsidRDefault="00000000">
            <w:pPr>
              <w:pStyle w:val="CellHeader"/>
              <w:jc w:val="center"/>
            </w:pPr>
            <w:r>
              <w:rPr>
                <w:rFonts w:cs="Times New Roman"/>
              </w:rPr>
              <w:t>Plan 2025.</w:t>
            </w:r>
          </w:p>
        </w:tc>
        <w:tc>
          <w:tcPr>
            <w:tcW w:w="1632" w:type="dxa"/>
            <w:shd w:val="clear" w:color="auto" w:fill="B5C0D8"/>
          </w:tcPr>
          <w:p w14:paraId="742169AC" w14:textId="77777777" w:rsidR="00A97E1C" w:rsidRDefault="00000000">
            <w:pPr>
              <w:pStyle w:val="CellHeader"/>
              <w:jc w:val="center"/>
            </w:pPr>
            <w:r>
              <w:rPr>
                <w:rFonts w:cs="Times New Roman"/>
              </w:rPr>
              <w:t>Plan 2026.</w:t>
            </w:r>
          </w:p>
        </w:tc>
        <w:tc>
          <w:tcPr>
            <w:tcW w:w="510" w:type="dxa"/>
            <w:shd w:val="clear" w:color="auto" w:fill="B5C0D8"/>
          </w:tcPr>
          <w:p w14:paraId="40DFEA1D" w14:textId="77777777" w:rsidR="00A97E1C" w:rsidRDefault="00000000">
            <w:pPr>
              <w:pStyle w:val="CellHeader"/>
              <w:jc w:val="center"/>
            </w:pPr>
            <w:r>
              <w:rPr>
                <w:rFonts w:cs="Times New Roman"/>
              </w:rPr>
              <w:t>Indeks 2024/2023</w:t>
            </w:r>
          </w:p>
        </w:tc>
      </w:tr>
      <w:tr w:rsidR="00A97E1C" w14:paraId="26F33F6E" w14:textId="77777777">
        <w:trPr>
          <w:jc w:val="center"/>
        </w:trPr>
        <w:tc>
          <w:tcPr>
            <w:tcW w:w="1530" w:type="dxa"/>
            <w:vAlign w:val="top"/>
          </w:tcPr>
          <w:p w14:paraId="53349A19" w14:textId="77777777" w:rsidR="00A97E1C" w:rsidRDefault="00000000">
            <w:pPr>
              <w:pStyle w:val="CellColumn"/>
              <w:jc w:val="left"/>
            </w:pPr>
            <w:r>
              <w:rPr>
                <w:rFonts w:cs="Times New Roman"/>
              </w:rPr>
              <w:t>A781014</w:t>
            </w:r>
          </w:p>
        </w:tc>
        <w:tc>
          <w:tcPr>
            <w:tcW w:w="1632" w:type="dxa"/>
            <w:vAlign w:val="top"/>
          </w:tcPr>
          <w:p w14:paraId="24089590" w14:textId="77777777" w:rsidR="00A97E1C" w:rsidRDefault="00000000">
            <w:pPr>
              <w:jc w:val="right"/>
            </w:pPr>
            <w:r>
              <w:t>961.959</w:t>
            </w:r>
          </w:p>
        </w:tc>
        <w:tc>
          <w:tcPr>
            <w:tcW w:w="1632" w:type="dxa"/>
            <w:vAlign w:val="top"/>
          </w:tcPr>
          <w:p w14:paraId="785E7F0A" w14:textId="77777777" w:rsidR="00A97E1C" w:rsidRDefault="00000000">
            <w:pPr>
              <w:jc w:val="right"/>
            </w:pPr>
            <w:r>
              <w:t>1.606.734</w:t>
            </w:r>
          </w:p>
        </w:tc>
        <w:tc>
          <w:tcPr>
            <w:tcW w:w="1632" w:type="dxa"/>
            <w:vAlign w:val="top"/>
          </w:tcPr>
          <w:p w14:paraId="5C3C98A5" w14:textId="77777777" w:rsidR="00A97E1C" w:rsidRDefault="00000000">
            <w:pPr>
              <w:jc w:val="right"/>
            </w:pPr>
            <w:r>
              <w:t>2.106.734</w:t>
            </w:r>
          </w:p>
        </w:tc>
        <w:tc>
          <w:tcPr>
            <w:tcW w:w="1632" w:type="dxa"/>
            <w:vAlign w:val="top"/>
          </w:tcPr>
          <w:p w14:paraId="1BB8CF14" w14:textId="77777777" w:rsidR="00A97E1C" w:rsidRDefault="00000000">
            <w:pPr>
              <w:jc w:val="right"/>
            </w:pPr>
            <w:r>
              <w:t>2.106.734</w:t>
            </w:r>
          </w:p>
        </w:tc>
        <w:tc>
          <w:tcPr>
            <w:tcW w:w="1632" w:type="dxa"/>
            <w:vAlign w:val="top"/>
          </w:tcPr>
          <w:p w14:paraId="1BED03A4" w14:textId="77777777" w:rsidR="00A97E1C" w:rsidRDefault="00000000">
            <w:pPr>
              <w:jc w:val="right"/>
            </w:pPr>
            <w:r>
              <w:t>2.106.734</w:t>
            </w:r>
          </w:p>
        </w:tc>
        <w:tc>
          <w:tcPr>
            <w:tcW w:w="510" w:type="dxa"/>
            <w:vAlign w:val="top"/>
          </w:tcPr>
          <w:p w14:paraId="6EB16817" w14:textId="77777777" w:rsidR="00A97E1C" w:rsidRDefault="00000000">
            <w:pPr>
              <w:jc w:val="right"/>
            </w:pPr>
            <w:r>
              <w:t>131,1</w:t>
            </w:r>
          </w:p>
        </w:tc>
      </w:tr>
    </w:tbl>
    <w:p w14:paraId="5CD52937" w14:textId="77777777" w:rsidR="00A97E1C" w:rsidRDefault="00A97E1C">
      <w:pPr>
        <w:jc w:val="left"/>
      </w:pPr>
    </w:p>
    <w:p w14:paraId="789AFD0B" w14:textId="77777777" w:rsidR="00A97E1C" w:rsidRDefault="00000000">
      <w:r>
        <w:t>U okviru ove aktivnosti osigurana su sredstva za financiranje programa vizualne djelatnosti prijavljenih na Poziv za predlaganje programa javnih potreba u Republici Hrvatskoj za 2024. godinu. Poticanje razvoja vizualne umjetnosti usmjereno je na podizanje razine produkcije i vidljivosti suvremene vizualne umjetnosti kroz podršku izložbenim i diskurzivnim programima, poticanje razmjene umjetnika te jačanje edukativnih procesa koji razvijaju nove grupe korisnika. U realizaciji aktivnosti posebno se podržavaju suradnički programi, uporaba primjerenih metodologija i novih tehnologija, visoka razina produkcije i prezentacije te komunikativnost i održivost programa. Potporama produkciji umjetničkih radova te osiguravanjem sredstava za poticaj za izvedbu rada podržava se kontinuirani profesionalni razvoj i stvaralaštvo vizualnih umjetnika. Poticanjem izdavanja monografija iz svih područja kulture i umjetnosti podržava se trajno i kvalitetno te sustavno vrednovanje kulturnog i umjetničkog stvaralaštva.</w:t>
      </w:r>
    </w:p>
    <w:p w14:paraId="6CEA7592"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5D8884CB" w14:textId="77777777">
        <w:trPr>
          <w:jc w:val="center"/>
        </w:trPr>
        <w:tc>
          <w:tcPr>
            <w:tcW w:w="2245" w:type="dxa"/>
            <w:shd w:val="clear" w:color="auto" w:fill="B5C0D8"/>
          </w:tcPr>
          <w:p w14:paraId="79AD5580" w14:textId="77777777" w:rsidR="00A97E1C" w:rsidRDefault="00000000">
            <w:pPr>
              <w:jc w:val="center"/>
            </w:pPr>
            <w:r>
              <w:t>Pokazatelj rezultata</w:t>
            </w:r>
          </w:p>
        </w:tc>
        <w:tc>
          <w:tcPr>
            <w:tcW w:w="2245" w:type="dxa"/>
            <w:shd w:val="clear" w:color="auto" w:fill="B5C0D8"/>
          </w:tcPr>
          <w:p w14:paraId="09B60C42" w14:textId="77777777" w:rsidR="00A97E1C" w:rsidRDefault="00000000">
            <w:pPr>
              <w:pStyle w:val="CellHeader"/>
              <w:jc w:val="center"/>
            </w:pPr>
            <w:r>
              <w:rPr>
                <w:rFonts w:cs="Times New Roman"/>
              </w:rPr>
              <w:t>Definicija</w:t>
            </w:r>
          </w:p>
        </w:tc>
        <w:tc>
          <w:tcPr>
            <w:tcW w:w="918" w:type="dxa"/>
            <w:shd w:val="clear" w:color="auto" w:fill="B5C0D8"/>
          </w:tcPr>
          <w:p w14:paraId="28010417" w14:textId="77777777" w:rsidR="00A97E1C" w:rsidRDefault="00000000">
            <w:pPr>
              <w:pStyle w:val="CellHeader"/>
              <w:jc w:val="center"/>
            </w:pPr>
            <w:r>
              <w:rPr>
                <w:rFonts w:cs="Times New Roman"/>
              </w:rPr>
              <w:t>Jedinica</w:t>
            </w:r>
          </w:p>
        </w:tc>
        <w:tc>
          <w:tcPr>
            <w:tcW w:w="918" w:type="dxa"/>
            <w:shd w:val="clear" w:color="auto" w:fill="B5C0D8"/>
          </w:tcPr>
          <w:p w14:paraId="4A069E1A" w14:textId="77777777" w:rsidR="00A97E1C" w:rsidRDefault="00000000">
            <w:pPr>
              <w:pStyle w:val="CellHeader"/>
              <w:jc w:val="center"/>
            </w:pPr>
            <w:r>
              <w:rPr>
                <w:rFonts w:cs="Times New Roman"/>
              </w:rPr>
              <w:t>Polazna vrijednost</w:t>
            </w:r>
          </w:p>
        </w:tc>
        <w:tc>
          <w:tcPr>
            <w:tcW w:w="918" w:type="dxa"/>
            <w:shd w:val="clear" w:color="auto" w:fill="B5C0D8"/>
          </w:tcPr>
          <w:p w14:paraId="7AEC2AAD" w14:textId="77777777" w:rsidR="00A97E1C" w:rsidRDefault="00000000">
            <w:pPr>
              <w:pStyle w:val="CellHeader"/>
              <w:jc w:val="center"/>
            </w:pPr>
            <w:r>
              <w:rPr>
                <w:rFonts w:cs="Times New Roman"/>
              </w:rPr>
              <w:t>Izvor podataka</w:t>
            </w:r>
          </w:p>
        </w:tc>
        <w:tc>
          <w:tcPr>
            <w:tcW w:w="918" w:type="dxa"/>
            <w:shd w:val="clear" w:color="auto" w:fill="B5C0D8"/>
          </w:tcPr>
          <w:p w14:paraId="512E29E1" w14:textId="77777777" w:rsidR="00A97E1C" w:rsidRDefault="00000000">
            <w:pPr>
              <w:pStyle w:val="CellHeader"/>
              <w:jc w:val="center"/>
            </w:pPr>
            <w:r>
              <w:rPr>
                <w:rFonts w:cs="Times New Roman"/>
              </w:rPr>
              <w:t>Ciljana vrijednost (2024.)</w:t>
            </w:r>
          </w:p>
        </w:tc>
        <w:tc>
          <w:tcPr>
            <w:tcW w:w="918" w:type="dxa"/>
            <w:shd w:val="clear" w:color="auto" w:fill="B5C0D8"/>
          </w:tcPr>
          <w:p w14:paraId="73098077" w14:textId="77777777" w:rsidR="00A97E1C" w:rsidRDefault="00000000">
            <w:pPr>
              <w:pStyle w:val="CellHeader"/>
              <w:jc w:val="center"/>
            </w:pPr>
            <w:r>
              <w:rPr>
                <w:rFonts w:cs="Times New Roman"/>
              </w:rPr>
              <w:t>Ciljana vrijednost (2025.)</w:t>
            </w:r>
          </w:p>
        </w:tc>
        <w:tc>
          <w:tcPr>
            <w:tcW w:w="918" w:type="dxa"/>
            <w:shd w:val="clear" w:color="auto" w:fill="B5C0D8"/>
          </w:tcPr>
          <w:p w14:paraId="4E924C5E" w14:textId="77777777" w:rsidR="00A97E1C" w:rsidRDefault="00000000">
            <w:pPr>
              <w:pStyle w:val="CellHeader"/>
              <w:jc w:val="center"/>
            </w:pPr>
            <w:r>
              <w:rPr>
                <w:rFonts w:cs="Times New Roman"/>
              </w:rPr>
              <w:t>Ciljana vrijednost (2026.)</w:t>
            </w:r>
          </w:p>
        </w:tc>
      </w:tr>
      <w:tr w:rsidR="00A97E1C" w14:paraId="3F648355" w14:textId="77777777">
        <w:trPr>
          <w:jc w:val="center"/>
        </w:trPr>
        <w:tc>
          <w:tcPr>
            <w:tcW w:w="2245" w:type="dxa"/>
            <w:vAlign w:val="top"/>
          </w:tcPr>
          <w:p w14:paraId="595B46FF" w14:textId="77777777" w:rsidR="00A97E1C" w:rsidRDefault="00000000">
            <w:pPr>
              <w:pStyle w:val="CellColumn"/>
              <w:jc w:val="left"/>
            </w:pPr>
            <w:r>
              <w:rPr>
                <w:rFonts w:cs="Times New Roman"/>
              </w:rPr>
              <w:t>Zadržavanje broja dodijeljenih potpora za programe vizualnih umjetnosti (izložbe, manifestacije, likovne kolonije, edukativne radionice, koprodukcije itd.)</w:t>
            </w:r>
          </w:p>
        </w:tc>
        <w:tc>
          <w:tcPr>
            <w:tcW w:w="2245" w:type="dxa"/>
            <w:vAlign w:val="top"/>
          </w:tcPr>
          <w:p w14:paraId="1DBF8A04" w14:textId="77777777" w:rsidR="00A97E1C" w:rsidRDefault="00000000">
            <w:pPr>
              <w:pStyle w:val="CellColumn"/>
              <w:jc w:val="left"/>
            </w:pPr>
            <w:r>
              <w:rPr>
                <w:rFonts w:cs="Times New Roman"/>
              </w:rPr>
              <w:t>Programi suvremenog vizualnog stvaralaštva koje odlikuje sadržajna inventivnost i koji doprinose razvoju i stvaranju stabilnog kreativnog ozračja hrvatske vizualne scene</w:t>
            </w:r>
          </w:p>
        </w:tc>
        <w:tc>
          <w:tcPr>
            <w:tcW w:w="918" w:type="dxa"/>
          </w:tcPr>
          <w:p w14:paraId="581E8C13" w14:textId="77777777" w:rsidR="00A97E1C" w:rsidRDefault="00000000">
            <w:pPr>
              <w:jc w:val="center"/>
            </w:pPr>
            <w:r>
              <w:t>Broj</w:t>
            </w:r>
          </w:p>
        </w:tc>
        <w:tc>
          <w:tcPr>
            <w:tcW w:w="918" w:type="dxa"/>
          </w:tcPr>
          <w:p w14:paraId="26F09FD4" w14:textId="77777777" w:rsidR="00A97E1C" w:rsidRDefault="00000000">
            <w:pPr>
              <w:jc w:val="center"/>
            </w:pPr>
            <w:r>
              <w:t>328</w:t>
            </w:r>
          </w:p>
        </w:tc>
        <w:tc>
          <w:tcPr>
            <w:tcW w:w="918" w:type="dxa"/>
          </w:tcPr>
          <w:p w14:paraId="78304335" w14:textId="77777777" w:rsidR="00A97E1C" w:rsidRDefault="00000000">
            <w:pPr>
              <w:pStyle w:val="CellColumn"/>
              <w:jc w:val="center"/>
            </w:pPr>
            <w:r>
              <w:rPr>
                <w:rFonts w:cs="Times New Roman"/>
              </w:rPr>
              <w:t>MKM</w:t>
            </w:r>
          </w:p>
        </w:tc>
        <w:tc>
          <w:tcPr>
            <w:tcW w:w="918" w:type="dxa"/>
          </w:tcPr>
          <w:p w14:paraId="6E8F351F" w14:textId="77777777" w:rsidR="00A97E1C" w:rsidRDefault="00000000">
            <w:pPr>
              <w:jc w:val="center"/>
            </w:pPr>
            <w:r>
              <w:t>330</w:t>
            </w:r>
          </w:p>
        </w:tc>
        <w:tc>
          <w:tcPr>
            <w:tcW w:w="918" w:type="dxa"/>
          </w:tcPr>
          <w:p w14:paraId="06F5E39F" w14:textId="77777777" w:rsidR="00A97E1C" w:rsidRDefault="00000000">
            <w:pPr>
              <w:jc w:val="center"/>
            </w:pPr>
            <w:r>
              <w:t>330</w:t>
            </w:r>
          </w:p>
        </w:tc>
        <w:tc>
          <w:tcPr>
            <w:tcW w:w="918" w:type="dxa"/>
          </w:tcPr>
          <w:p w14:paraId="2229F9E5" w14:textId="77777777" w:rsidR="00A97E1C" w:rsidRDefault="00000000">
            <w:pPr>
              <w:jc w:val="center"/>
            </w:pPr>
            <w:r>
              <w:t>330</w:t>
            </w:r>
          </w:p>
        </w:tc>
      </w:tr>
    </w:tbl>
    <w:p w14:paraId="0E0F361D" w14:textId="77777777" w:rsidR="00A97E1C" w:rsidRDefault="00A97E1C">
      <w:pPr>
        <w:jc w:val="left"/>
      </w:pPr>
    </w:p>
    <w:p w14:paraId="789BAF07" w14:textId="77777777" w:rsidR="00A97E1C" w:rsidRDefault="00000000">
      <w:pPr>
        <w:pStyle w:val="Naslov3"/>
      </w:pPr>
      <w:r>
        <w:rPr>
          <w:rFonts w:cs="Times New Roman"/>
        </w:rPr>
        <w:t>3904 KAZALIŠNA I GLAZBENO- SCENSKA DJELATNOST</w:t>
      </w:r>
    </w:p>
    <w:tbl>
      <w:tblPr>
        <w:tblStyle w:val="StilTablice"/>
        <w:tblW w:w="10206" w:type="dxa"/>
        <w:jc w:val="center"/>
        <w:tblLook w:val="04A0" w:firstRow="1" w:lastRow="0" w:firstColumn="1" w:lastColumn="0" w:noHBand="0" w:noVBand="1"/>
      </w:tblPr>
      <w:tblGrid>
        <w:gridCol w:w="1423"/>
        <w:gridCol w:w="1556"/>
        <w:gridCol w:w="1556"/>
        <w:gridCol w:w="1567"/>
        <w:gridCol w:w="1567"/>
        <w:gridCol w:w="1567"/>
        <w:gridCol w:w="970"/>
      </w:tblGrid>
      <w:tr w:rsidR="00A97E1C" w14:paraId="6465D703" w14:textId="77777777">
        <w:trPr>
          <w:jc w:val="center"/>
        </w:trPr>
        <w:tc>
          <w:tcPr>
            <w:tcW w:w="1530" w:type="dxa"/>
            <w:shd w:val="clear" w:color="auto" w:fill="B5C0D8"/>
          </w:tcPr>
          <w:p w14:paraId="07969E1A" w14:textId="77777777" w:rsidR="00A97E1C" w:rsidRDefault="00A97E1C">
            <w:pPr>
              <w:pStyle w:val="CellHeader"/>
              <w:jc w:val="center"/>
            </w:pPr>
          </w:p>
        </w:tc>
        <w:tc>
          <w:tcPr>
            <w:tcW w:w="1632" w:type="dxa"/>
            <w:shd w:val="clear" w:color="auto" w:fill="B5C0D8"/>
          </w:tcPr>
          <w:p w14:paraId="383BF6FB" w14:textId="77777777" w:rsidR="00A97E1C" w:rsidRDefault="00000000">
            <w:pPr>
              <w:pStyle w:val="CellHeader"/>
              <w:jc w:val="center"/>
            </w:pPr>
            <w:r>
              <w:rPr>
                <w:rFonts w:cs="Times New Roman"/>
              </w:rPr>
              <w:t>Izvršenje 2022.</w:t>
            </w:r>
          </w:p>
        </w:tc>
        <w:tc>
          <w:tcPr>
            <w:tcW w:w="1632" w:type="dxa"/>
            <w:shd w:val="clear" w:color="auto" w:fill="B5C0D8"/>
          </w:tcPr>
          <w:p w14:paraId="6F7EC31D" w14:textId="77777777" w:rsidR="00A97E1C" w:rsidRDefault="00000000">
            <w:pPr>
              <w:pStyle w:val="CellHeader"/>
              <w:jc w:val="center"/>
            </w:pPr>
            <w:r>
              <w:rPr>
                <w:rFonts w:cs="Times New Roman"/>
              </w:rPr>
              <w:t>Plan 2023.</w:t>
            </w:r>
          </w:p>
        </w:tc>
        <w:tc>
          <w:tcPr>
            <w:tcW w:w="1632" w:type="dxa"/>
            <w:shd w:val="clear" w:color="auto" w:fill="B5C0D8"/>
          </w:tcPr>
          <w:p w14:paraId="6D1017C2" w14:textId="77777777" w:rsidR="00A97E1C" w:rsidRDefault="00000000">
            <w:pPr>
              <w:pStyle w:val="CellHeader"/>
              <w:jc w:val="center"/>
            </w:pPr>
            <w:r>
              <w:rPr>
                <w:rFonts w:cs="Times New Roman"/>
              </w:rPr>
              <w:t>Plan 2024.</w:t>
            </w:r>
          </w:p>
        </w:tc>
        <w:tc>
          <w:tcPr>
            <w:tcW w:w="1632" w:type="dxa"/>
            <w:shd w:val="clear" w:color="auto" w:fill="B5C0D8"/>
          </w:tcPr>
          <w:p w14:paraId="1D6C60CB" w14:textId="77777777" w:rsidR="00A97E1C" w:rsidRDefault="00000000">
            <w:pPr>
              <w:pStyle w:val="CellHeader"/>
              <w:jc w:val="center"/>
            </w:pPr>
            <w:r>
              <w:rPr>
                <w:rFonts w:cs="Times New Roman"/>
              </w:rPr>
              <w:t>Plan 2025.</w:t>
            </w:r>
          </w:p>
        </w:tc>
        <w:tc>
          <w:tcPr>
            <w:tcW w:w="1632" w:type="dxa"/>
            <w:shd w:val="clear" w:color="auto" w:fill="B5C0D8"/>
          </w:tcPr>
          <w:p w14:paraId="61CA1433" w14:textId="77777777" w:rsidR="00A97E1C" w:rsidRDefault="00000000">
            <w:pPr>
              <w:pStyle w:val="CellHeader"/>
              <w:jc w:val="center"/>
            </w:pPr>
            <w:r>
              <w:rPr>
                <w:rFonts w:cs="Times New Roman"/>
              </w:rPr>
              <w:t>Plan 2026.</w:t>
            </w:r>
          </w:p>
        </w:tc>
        <w:tc>
          <w:tcPr>
            <w:tcW w:w="510" w:type="dxa"/>
            <w:shd w:val="clear" w:color="auto" w:fill="B5C0D8"/>
          </w:tcPr>
          <w:p w14:paraId="2075DB2B" w14:textId="77777777" w:rsidR="00A97E1C" w:rsidRDefault="00000000">
            <w:pPr>
              <w:pStyle w:val="CellHeader"/>
              <w:jc w:val="center"/>
            </w:pPr>
            <w:r>
              <w:rPr>
                <w:rFonts w:cs="Times New Roman"/>
              </w:rPr>
              <w:t>Indeks 2024/2023</w:t>
            </w:r>
          </w:p>
        </w:tc>
      </w:tr>
      <w:tr w:rsidR="00A97E1C" w14:paraId="5EC16DEF" w14:textId="77777777">
        <w:trPr>
          <w:jc w:val="center"/>
        </w:trPr>
        <w:tc>
          <w:tcPr>
            <w:tcW w:w="1530" w:type="dxa"/>
          </w:tcPr>
          <w:p w14:paraId="31F6787D" w14:textId="77777777" w:rsidR="00A97E1C" w:rsidRDefault="00000000">
            <w:pPr>
              <w:pStyle w:val="CellColumn"/>
              <w:jc w:val="left"/>
            </w:pPr>
            <w:r>
              <w:rPr>
                <w:rFonts w:cs="Times New Roman"/>
              </w:rPr>
              <w:lastRenderedPageBreak/>
              <w:t>3904</w:t>
            </w:r>
          </w:p>
        </w:tc>
        <w:tc>
          <w:tcPr>
            <w:tcW w:w="1632" w:type="dxa"/>
          </w:tcPr>
          <w:p w14:paraId="57792A8D" w14:textId="77777777" w:rsidR="00A97E1C" w:rsidRDefault="00000000">
            <w:pPr>
              <w:jc w:val="right"/>
            </w:pPr>
            <w:r>
              <w:t>5.890.630</w:t>
            </w:r>
          </w:p>
        </w:tc>
        <w:tc>
          <w:tcPr>
            <w:tcW w:w="1632" w:type="dxa"/>
          </w:tcPr>
          <w:p w14:paraId="5E624693" w14:textId="77777777" w:rsidR="00A97E1C" w:rsidRDefault="00000000">
            <w:pPr>
              <w:jc w:val="right"/>
            </w:pPr>
            <w:r>
              <w:t>8.138.869</w:t>
            </w:r>
          </w:p>
        </w:tc>
        <w:tc>
          <w:tcPr>
            <w:tcW w:w="1632" w:type="dxa"/>
          </w:tcPr>
          <w:p w14:paraId="7B3A700F" w14:textId="77777777" w:rsidR="00A97E1C" w:rsidRDefault="00000000">
            <w:pPr>
              <w:jc w:val="right"/>
            </w:pPr>
            <w:r>
              <w:t>10.303.729</w:t>
            </w:r>
          </w:p>
        </w:tc>
        <w:tc>
          <w:tcPr>
            <w:tcW w:w="1632" w:type="dxa"/>
          </w:tcPr>
          <w:p w14:paraId="0BE9D68E" w14:textId="77777777" w:rsidR="00A97E1C" w:rsidRDefault="00000000">
            <w:pPr>
              <w:jc w:val="right"/>
            </w:pPr>
            <w:r>
              <w:t>10.436.437</w:t>
            </w:r>
          </w:p>
        </w:tc>
        <w:tc>
          <w:tcPr>
            <w:tcW w:w="1632" w:type="dxa"/>
          </w:tcPr>
          <w:p w14:paraId="24D8B6AA" w14:textId="77777777" w:rsidR="00A97E1C" w:rsidRDefault="00000000">
            <w:pPr>
              <w:jc w:val="right"/>
            </w:pPr>
            <w:r>
              <w:t>10.554.012</w:t>
            </w:r>
          </w:p>
        </w:tc>
        <w:tc>
          <w:tcPr>
            <w:tcW w:w="510" w:type="dxa"/>
          </w:tcPr>
          <w:p w14:paraId="28E470A0" w14:textId="77777777" w:rsidR="00A97E1C" w:rsidRDefault="00000000">
            <w:pPr>
              <w:jc w:val="right"/>
            </w:pPr>
            <w:r>
              <w:t>126,6</w:t>
            </w:r>
          </w:p>
        </w:tc>
      </w:tr>
    </w:tbl>
    <w:p w14:paraId="3DA3526D" w14:textId="77777777" w:rsidR="00A97E1C" w:rsidRDefault="00A97E1C">
      <w:pPr>
        <w:jc w:val="left"/>
      </w:pPr>
    </w:p>
    <w:p w14:paraId="3D9DE8F4" w14:textId="77777777" w:rsidR="00A97E1C" w:rsidRDefault="00000000">
      <w:pPr>
        <w:pStyle w:val="Naslov4"/>
      </w:pPr>
      <w:r>
        <w:t>A565030 PROGRAMI DRAMSKE, PLESNE, GLAZBENE I GLAZBENO-SCENSKE UMJETNOSTI</w:t>
      </w:r>
    </w:p>
    <w:p w14:paraId="6DFEABCF" w14:textId="77777777" w:rsidR="00A97E1C" w:rsidRDefault="00000000">
      <w:pPr>
        <w:pStyle w:val="Naslov8"/>
        <w:jc w:val="left"/>
      </w:pPr>
      <w:r>
        <w:t>Zakonske i druge pravne osnove</w:t>
      </w:r>
    </w:p>
    <w:p w14:paraId="5E1215DD" w14:textId="77777777" w:rsidR="00A97E1C" w:rsidRDefault="00000000">
      <w:r>
        <w:t>Pravilnik o izboru i utvrđivanju programa javnih potreba u kulturi, Zakon o financiranju javnih potreba u kulturi, Pravilnik o izboru i utvrđivanju programa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58"/>
        <w:gridCol w:w="1549"/>
        <w:gridCol w:w="1549"/>
        <w:gridCol w:w="1560"/>
        <w:gridCol w:w="1560"/>
        <w:gridCol w:w="1560"/>
        <w:gridCol w:w="970"/>
      </w:tblGrid>
      <w:tr w:rsidR="00A97E1C" w14:paraId="5BA31958" w14:textId="77777777">
        <w:trPr>
          <w:jc w:val="center"/>
        </w:trPr>
        <w:tc>
          <w:tcPr>
            <w:tcW w:w="1530" w:type="dxa"/>
            <w:shd w:val="clear" w:color="auto" w:fill="B5C0D8"/>
          </w:tcPr>
          <w:p w14:paraId="76DDAE40" w14:textId="77777777" w:rsidR="00A97E1C" w:rsidRDefault="00000000">
            <w:pPr>
              <w:pStyle w:val="CellHeader"/>
              <w:jc w:val="center"/>
            </w:pPr>
            <w:r>
              <w:rPr>
                <w:rFonts w:cs="Times New Roman"/>
              </w:rPr>
              <w:t>Naziv aktivnosti</w:t>
            </w:r>
          </w:p>
        </w:tc>
        <w:tc>
          <w:tcPr>
            <w:tcW w:w="1632" w:type="dxa"/>
            <w:shd w:val="clear" w:color="auto" w:fill="B5C0D8"/>
          </w:tcPr>
          <w:p w14:paraId="3172CDD4" w14:textId="77777777" w:rsidR="00A97E1C" w:rsidRDefault="00000000">
            <w:pPr>
              <w:pStyle w:val="CellHeader"/>
              <w:jc w:val="center"/>
            </w:pPr>
            <w:r>
              <w:rPr>
                <w:rFonts w:cs="Times New Roman"/>
              </w:rPr>
              <w:t>Izvršenje 2022.</w:t>
            </w:r>
          </w:p>
        </w:tc>
        <w:tc>
          <w:tcPr>
            <w:tcW w:w="1632" w:type="dxa"/>
            <w:shd w:val="clear" w:color="auto" w:fill="B5C0D8"/>
          </w:tcPr>
          <w:p w14:paraId="1C4F0C2B" w14:textId="77777777" w:rsidR="00A97E1C" w:rsidRDefault="00000000">
            <w:pPr>
              <w:pStyle w:val="CellHeader"/>
              <w:jc w:val="center"/>
            </w:pPr>
            <w:r>
              <w:rPr>
                <w:rFonts w:cs="Times New Roman"/>
              </w:rPr>
              <w:t>Plan 2023.</w:t>
            </w:r>
          </w:p>
        </w:tc>
        <w:tc>
          <w:tcPr>
            <w:tcW w:w="1632" w:type="dxa"/>
            <w:shd w:val="clear" w:color="auto" w:fill="B5C0D8"/>
          </w:tcPr>
          <w:p w14:paraId="1F929268" w14:textId="77777777" w:rsidR="00A97E1C" w:rsidRDefault="00000000">
            <w:pPr>
              <w:pStyle w:val="CellHeader"/>
              <w:jc w:val="center"/>
            </w:pPr>
            <w:r>
              <w:rPr>
                <w:rFonts w:cs="Times New Roman"/>
              </w:rPr>
              <w:t>Plan 2024.</w:t>
            </w:r>
          </w:p>
        </w:tc>
        <w:tc>
          <w:tcPr>
            <w:tcW w:w="1632" w:type="dxa"/>
            <w:shd w:val="clear" w:color="auto" w:fill="B5C0D8"/>
          </w:tcPr>
          <w:p w14:paraId="55076FE1" w14:textId="77777777" w:rsidR="00A97E1C" w:rsidRDefault="00000000">
            <w:pPr>
              <w:pStyle w:val="CellHeader"/>
              <w:jc w:val="center"/>
            </w:pPr>
            <w:r>
              <w:rPr>
                <w:rFonts w:cs="Times New Roman"/>
              </w:rPr>
              <w:t>Plan 2025.</w:t>
            </w:r>
          </w:p>
        </w:tc>
        <w:tc>
          <w:tcPr>
            <w:tcW w:w="1632" w:type="dxa"/>
            <w:shd w:val="clear" w:color="auto" w:fill="B5C0D8"/>
          </w:tcPr>
          <w:p w14:paraId="195BEB40" w14:textId="77777777" w:rsidR="00A97E1C" w:rsidRDefault="00000000">
            <w:pPr>
              <w:pStyle w:val="CellHeader"/>
              <w:jc w:val="center"/>
            </w:pPr>
            <w:r>
              <w:rPr>
                <w:rFonts w:cs="Times New Roman"/>
              </w:rPr>
              <w:t>Plan 2026.</w:t>
            </w:r>
          </w:p>
        </w:tc>
        <w:tc>
          <w:tcPr>
            <w:tcW w:w="510" w:type="dxa"/>
            <w:shd w:val="clear" w:color="auto" w:fill="B5C0D8"/>
          </w:tcPr>
          <w:p w14:paraId="765CA7ED" w14:textId="77777777" w:rsidR="00A97E1C" w:rsidRDefault="00000000">
            <w:pPr>
              <w:pStyle w:val="CellHeader"/>
              <w:jc w:val="center"/>
            </w:pPr>
            <w:r>
              <w:rPr>
                <w:rFonts w:cs="Times New Roman"/>
              </w:rPr>
              <w:t>Indeks 2024/2023</w:t>
            </w:r>
          </w:p>
        </w:tc>
      </w:tr>
      <w:tr w:rsidR="00A97E1C" w14:paraId="382B92AD" w14:textId="77777777">
        <w:trPr>
          <w:jc w:val="center"/>
        </w:trPr>
        <w:tc>
          <w:tcPr>
            <w:tcW w:w="1530" w:type="dxa"/>
            <w:vAlign w:val="top"/>
          </w:tcPr>
          <w:p w14:paraId="1B1034B0" w14:textId="77777777" w:rsidR="00A97E1C" w:rsidRDefault="00000000">
            <w:pPr>
              <w:pStyle w:val="CellColumn"/>
              <w:jc w:val="left"/>
            </w:pPr>
            <w:r>
              <w:rPr>
                <w:rFonts w:cs="Times New Roman"/>
              </w:rPr>
              <w:t>A565030</w:t>
            </w:r>
          </w:p>
        </w:tc>
        <w:tc>
          <w:tcPr>
            <w:tcW w:w="1632" w:type="dxa"/>
            <w:vAlign w:val="top"/>
          </w:tcPr>
          <w:p w14:paraId="57C2171B" w14:textId="77777777" w:rsidR="00A97E1C" w:rsidRDefault="00000000">
            <w:pPr>
              <w:jc w:val="right"/>
            </w:pPr>
            <w:r>
              <w:t>5.890.630</w:t>
            </w:r>
          </w:p>
        </w:tc>
        <w:tc>
          <w:tcPr>
            <w:tcW w:w="1632" w:type="dxa"/>
            <w:vAlign w:val="top"/>
          </w:tcPr>
          <w:p w14:paraId="4BFD5879" w14:textId="77777777" w:rsidR="00A97E1C" w:rsidRDefault="00000000">
            <w:pPr>
              <w:jc w:val="right"/>
            </w:pPr>
            <w:r>
              <w:t>8.138.869</w:t>
            </w:r>
          </w:p>
        </w:tc>
        <w:tc>
          <w:tcPr>
            <w:tcW w:w="1632" w:type="dxa"/>
            <w:vAlign w:val="top"/>
          </w:tcPr>
          <w:p w14:paraId="513808DA" w14:textId="77777777" w:rsidR="00A97E1C" w:rsidRDefault="00000000">
            <w:pPr>
              <w:jc w:val="right"/>
            </w:pPr>
            <w:r>
              <w:t>10.303.729</w:t>
            </w:r>
          </w:p>
        </w:tc>
        <w:tc>
          <w:tcPr>
            <w:tcW w:w="1632" w:type="dxa"/>
            <w:vAlign w:val="top"/>
          </w:tcPr>
          <w:p w14:paraId="6DB86670" w14:textId="77777777" w:rsidR="00A97E1C" w:rsidRDefault="00000000">
            <w:pPr>
              <w:jc w:val="right"/>
            </w:pPr>
            <w:r>
              <w:t>10.436.437</w:t>
            </w:r>
          </w:p>
        </w:tc>
        <w:tc>
          <w:tcPr>
            <w:tcW w:w="1632" w:type="dxa"/>
            <w:vAlign w:val="top"/>
          </w:tcPr>
          <w:p w14:paraId="563ECF52" w14:textId="77777777" w:rsidR="00A97E1C" w:rsidRDefault="00000000">
            <w:pPr>
              <w:jc w:val="right"/>
            </w:pPr>
            <w:r>
              <w:t>10.554.012</w:t>
            </w:r>
          </w:p>
        </w:tc>
        <w:tc>
          <w:tcPr>
            <w:tcW w:w="510" w:type="dxa"/>
            <w:vAlign w:val="top"/>
          </w:tcPr>
          <w:p w14:paraId="42A467B6" w14:textId="77777777" w:rsidR="00A97E1C" w:rsidRDefault="00000000">
            <w:pPr>
              <w:jc w:val="right"/>
            </w:pPr>
            <w:r>
              <w:t>126,6</w:t>
            </w:r>
          </w:p>
        </w:tc>
      </w:tr>
    </w:tbl>
    <w:p w14:paraId="7AA6BD5A" w14:textId="77777777" w:rsidR="00A97E1C" w:rsidRDefault="00A97E1C">
      <w:pPr>
        <w:jc w:val="left"/>
      </w:pPr>
    </w:p>
    <w:p w14:paraId="69BB22F9" w14:textId="77777777" w:rsidR="00A97E1C" w:rsidRDefault="00000000">
      <w:r>
        <w:t>U okviru ove aktivnosti osigurana su sredstva za programe prijavljene na temelju Poziva za predlaganje programa javnih potreba u Republici Hrvatskoj. Nadležna kulturna vijeća predlažu financiranje za programe glazbenih, dramskih i plesnih festivala, redovne programe javnih kazališta, programe glazbenih i kazališnih gostovanja, programe privatnih kazališta, programe suvremenih plesnih skupina, programe notnog i diskografskog nakladništva, programe međunarodnih majstorskih seminara i radionica (glazba), programe međunarodnih glazbenih natjecanja, programe kulturno - umjetničkog i kazališnog amaterizma (festivali, manifestacije, susreti, natjecanja i smotre tradicijskog, glazbenog i kazališnog stvaralaštva), programe kulturno - umjetničkih društava (folklorna društva, puhački orkestri, pjevački zborovi) i udruga. Sredstva za 2024. godini planirana su na temelju odobrenih programa u proteklim godinama.</w:t>
      </w:r>
    </w:p>
    <w:p w14:paraId="4B399F45"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4C315916" w14:textId="77777777">
        <w:trPr>
          <w:jc w:val="center"/>
        </w:trPr>
        <w:tc>
          <w:tcPr>
            <w:tcW w:w="2245" w:type="dxa"/>
            <w:shd w:val="clear" w:color="auto" w:fill="B5C0D8"/>
          </w:tcPr>
          <w:p w14:paraId="7C9FFAB8" w14:textId="77777777" w:rsidR="00A97E1C" w:rsidRDefault="00000000">
            <w:pPr>
              <w:jc w:val="center"/>
            </w:pPr>
            <w:r>
              <w:t>Pokazatelj rezultata</w:t>
            </w:r>
          </w:p>
        </w:tc>
        <w:tc>
          <w:tcPr>
            <w:tcW w:w="2245" w:type="dxa"/>
            <w:shd w:val="clear" w:color="auto" w:fill="B5C0D8"/>
          </w:tcPr>
          <w:p w14:paraId="20627130" w14:textId="77777777" w:rsidR="00A97E1C" w:rsidRDefault="00000000">
            <w:pPr>
              <w:pStyle w:val="CellHeader"/>
              <w:jc w:val="center"/>
            </w:pPr>
            <w:r>
              <w:rPr>
                <w:rFonts w:cs="Times New Roman"/>
              </w:rPr>
              <w:t>Definicija</w:t>
            </w:r>
          </w:p>
        </w:tc>
        <w:tc>
          <w:tcPr>
            <w:tcW w:w="918" w:type="dxa"/>
            <w:shd w:val="clear" w:color="auto" w:fill="B5C0D8"/>
          </w:tcPr>
          <w:p w14:paraId="7B9CFA27" w14:textId="77777777" w:rsidR="00A97E1C" w:rsidRDefault="00000000">
            <w:pPr>
              <w:pStyle w:val="CellHeader"/>
              <w:jc w:val="center"/>
            </w:pPr>
            <w:r>
              <w:rPr>
                <w:rFonts w:cs="Times New Roman"/>
              </w:rPr>
              <w:t>Jedinica</w:t>
            </w:r>
          </w:p>
        </w:tc>
        <w:tc>
          <w:tcPr>
            <w:tcW w:w="918" w:type="dxa"/>
            <w:shd w:val="clear" w:color="auto" w:fill="B5C0D8"/>
          </w:tcPr>
          <w:p w14:paraId="5035A174" w14:textId="77777777" w:rsidR="00A97E1C" w:rsidRDefault="00000000">
            <w:pPr>
              <w:pStyle w:val="CellHeader"/>
              <w:jc w:val="center"/>
            </w:pPr>
            <w:r>
              <w:rPr>
                <w:rFonts w:cs="Times New Roman"/>
              </w:rPr>
              <w:t>Polazna vrijednost</w:t>
            </w:r>
          </w:p>
        </w:tc>
        <w:tc>
          <w:tcPr>
            <w:tcW w:w="918" w:type="dxa"/>
            <w:shd w:val="clear" w:color="auto" w:fill="B5C0D8"/>
          </w:tcPr>
          <w:p w14:paraId="347FBF93" w14:textId="77777777" w:rsidR="00A97E1C" w:rsidRDefault="00000000">
            <w:pPr>
              <w:pStyle w:val="CellHeader"/>
              <w:jc w:val="center"/>
            </w:pPr>
            <w:r>
              <w:rPr>
                <w:rFonts w:cs="Times New Roman"/>
              </w:rPr>
              <w:t>Izvor podataka</w:t>
            </w:r>
          </w:p>
        </w:tc>
        <w:tc>
          <w:tcPr>
            <w:tcW w:w="918" w:type="dxa"/>
            <w:shd w:val="clear" w:color="auto" w:fill="B5C0D8"/>
          </w:tcPr>
          <w:p w14:paraId="23E53B7A" w14:textId="77777777" w:rsidR="00A97E1C" w:rsidRDefault="00000000">
            <w:pPr>
              <w:pStyle w:val="CellHeader"/>
              <w:jc w:val="center"/>
            </w:pPr>
            <w:r>
              <w:rPr>
                <w:rFonts w:cs="Times New Roman"/>
              </w:rPr>
              <w:t>Ciljana vrijednost (2024.)</w:t>
            </w:r>
          </w:p>
        </w:tc>
        <w:tc>
          <w:tcPr>
            <w:tcW w:w="918" w:type="dxa"/>
            <w:shd w:val="clear" w:color="auto" w:fill="B5C0D8"/>
          </w:tcPr>
          <w:p w14:paraId="2C277F54" w14:textId="77777777" w:rsidR="00A97E1C" w:rsidRDefault="00000000">
            <w:pPr>
              <w:pStyle w:val="CellHeader"/>
              <w:jc w:val="center"/>
            </w:pPr>
            <w:r>
              <w:rPr>
                <w:rFonts w:cs="Times New Roman"/>
              </w:rPr>
              <w:t>Ciljana vrijednost (2025.)</w:t>
            </w:r>
          </w:p>
        </w:tc>
        <w:tc>
          <w:tcPr>
            <w:tcW w:w="918" w:type="dxa"/>
            <w:shd w:val="clear" w:color="auto" w:fill="B5C0D8"/>
          </w:tcPr>
          <w:p w14:paraId="024C825A" w14:textId="77777777" w:rsidR="00A97E1C" w:rsidRDefault="00000000">
            <w:pPr>
              <w:pStyle w:val="CellHeader"/>
              <w:jc w:val="center"/>
            </w:pPr>
            <w:r>
              <w:rPr>
                <w:rFonts w:cs="Times New Roman"/>
              </w:rPr>
              <w:t>Ciljana vrijednost (2026.)</w:t>
            </w:r>
          </w:p>
        </w:tc>
      </w:tr>
      <w:tr w:rsidR="00A97E1C" w14:paraId="02E96459" w14:textId="77777777">
        <w:trPr>
          <w:jc w:val="center"/>
        </w:trPr>
        <w:tc>
          <w:tcPr>
            <w:tcW w:w="2245" w:type="dxa"/>
            <w:vAlign w:val="top"/>
          </w:tcPr>
          <w:p w14:paraId="1C338926" w14:textId="77777777" w:rsidR="00A97E1C" w:rsidRDefault="00000000">
            <w:pPr>
              <w:pStyle w:val="CellColumn"/>
              <w:jc w:val="left"/>
            </w:pPr>
            <w:r>
              <w:rPr>
                <w:rFonts w:cs="Times New Roman"/>
              </w:rPr>
              <w:t>Broj odobrenih programa za poticanje glazbe, glazbeno-scenske, dramske i plesne umjetnosti</w:t>
            </w:r>
          </w:p>
        </w:tc>
        <w:tc>
          <w:tcPr>
            <w:tcW w:w="2245" w:type="dxa"/>
            <w:vAlign w:val="top"/>
          </w:tcPr>
          <w:p w14:paraId="00212D5B" w14:textId="77777777" w:rsidR="00A97E1C" w:rsidRDefault="00000000">
            <w:pPr>
              <w:pStyle w:val="CellColumn"/>
              <w:jc w:val="left"/>
            </w:pPr>
            <w:r>
              <w:rPr>
                <w:rFonts w:cs="Times New Roman"/>
              </w:rPr>
              <w:t>Povećanjem broja programa osigurat će se kontinuitet djelovanja i održivi razvoj glazbe, glazbeno-scenske, dramske i plesne umjetnosti.</w:t>
            </w:r>
          </w:p>
        </w:tc>
        <w:tc>
          <w:tcPr>
            <w:tcW w:w="918" w:type="dxa"/>
          </w:tcPr>
          <w:p w14:paraId="13D5B887" w14:textId="77777777" w:rsidR="00A97E1C" w:rsidRDefault="00000000">
            <w:pPr>
              <w:jc w:val="center"/>
            </w:pPr>
            <w:r>
              <w:t>Broj</w:t>
            </w:r>
          </w:p>
        </w:tc>
        <w:tc>
          <w:tcPr>
            <w:tcW w:w="918" w:type="dxa"/>
          </w:tcPr>
          <w:p w14:paraId="0914DCED" w14:textId="77777777" w:rsidR="00A97E1C" w:rsidRDefault="00000000">
            <w:pPr>
              <w:jc w:val="center"/>
            </w:pPr>
            <w:r>
              <w:t>661</w:t>
            </w:r>
          </w:p>
        </w:tc>
        <w:tc>
          <w:tcPr>
            <w:tcW w:w="918" w:type="dxa"/>
          </w:tcPr>
          <w:p w14:paraId="006C35B1" w14:textId="77777777" w:rsidR="00A97E1C" w:rsidRDefault="00000000">
            <w:pPr>
              <w:pStyle w:val="CellColumn"/>
              <w:jc w:val="center"/>
            </w:pPr>
            <w:r>
              <w:rPr>
                <w:rFonts w:cs="Times New Roman"/>
              </w:rPr>
              <w:t>MKM</w:t>
            </w:r>
          </w:p>
        </w:tc>
        <w:tc>
          <w:tcPr>
            <w:tcW w:w="918" w:type="dxa"/>
          </w:tcPr>
          <w:p w14:paraId="525478CF" w14:textId="77777777" w:rsidR="00A97E1C" w:rsidRDefault="00000000">
            <w:pPr>
              <w:jc w:val="center"/>
            </w:pPr>
            <w:r>
              <w:t>745</w:t>
            </w:r>
          </w:p>
        </w:tc>
        <w:tc>
          <w:tcPr>
            <w:tcW w:w="918" w:type="dxa"/>
          </w:tcPr>
          <w:p w14:paraId="0DAB815D" w14:textId="77777777" w:rsidR="00A97E1C" w:rsidRDefault="00000000">
            <w:pPr>
              <w:jc w:val="center"/>
            </w:pPr>
            <w:r>
              <w:t>745</w:t>
            </w:r>
          </w:p>
        </w:tc>
        <w:tc>
          <w:tcPr>
            <w:tcW w:w="918" w:type="dxa"/>
          </w:tcPr>
          <w:p w14:paraId="078E8DFA" w14:textId="77777777" w:rsidR="00A97E1C" w:rsidRDefault="00000000">
            <w:pPr>
              <w:jc w:val="center"/>
            </w:pPr>
            <w:r>
              <w:t>745</w:t>
            </w:r>
          </w:p>
        </w:tc>
      </w:tr>
      <w:tr w:rsidR="00A97E1C" w14:paraId="57CA28E6" w14:textId="77777777">
        <w:trPr>
          <w:jc w:val="center"/>
        </w:trPr>
        <w:tc>
          <w:tcPr>
            <w:tcW w:w="2245" w:type="dxa"/>
            <w:vAlign w:val="top"/>
          </w:tcPr>
          <w:p w14:paraId="4EBB6A78" w14:textId="77777777" w:rsidR="00A97E1C" w:rsidRDefault="00000000">
            <w:pPr>
              <w:pStyle w:val="CellColumn"/>
              <w:jc w:val="left"/>
            </w:pPr>
            <w:r>
              <w:rPr>
                <w:rFonts w:cs="Times New Roman"/>
              </w:rPr>
              <w:t>Broj ukupnih izvedbi u HNK u Zagrebu</w:t>
            </w:r>
          </w:p>
        </w:tc>
        <w:tc>
          <w:tcPr>
            <w:tcW w:w="2245" w:type="dxa"/>
            <w:vAlign w:val="top"/>
          </w:tcPr>
          <w:p w14:paraId="06F06A05" w14:textId="77777777" w:rsidR="00A97E1C" w:rsidRDefault="00000000">
            <w:pPr>
              <w:pStyle w:val="CellColumn"/>
              <w:jc w:val="left"/>
            </w:pPr>
            <w:r>
              <w:rPr>
                <w:rFonts w:cs="Times New Roman"/>
              </w:rPr>
              <w:t>Povećanje broja ukupnih izvedbi u HNK-u osigurat će kvalitetu programskih sadržaja kojima se populariziraju izvedbe opere, baleta i dramskih predstava.</w:t>
            </w:r>
          </w:p>
        </w:tc>
        <w:tc>
          <w:tcPr>
            <w:tcW w:w="918" w:type="dxa"/>
          </w:tcPr>
          <w:p w14:paraId="502005ED" w14:textId="77777777" w:rsidR="00A97E1C" w:rsidRDefault="00000000">
            <w:pPr>
              <w:jc w:val="center"/>
            </w:pPr>
            <w:r>
              <w:t>Broj</w:t>
            </w:r>
          </w:p>
        </w:tc>
        <w:tc>
          <w:tcPr>
            <w:tcW w:w="918" w:type="dxa"/>
          </w:tcPr>
          <w:p w14:paraId="77903334" w14:textId="77777777" w:rsidR="00A97E1C" w:rsidRDefault="00000000">
            <w:pPr>
              <w:jc w:val="center"/>
            </w:pPr>
            <w:r>
              <w:t>355</w:t>
            </w:r>
          </w:p>
        </w:tc>
        <w:tc>
          <w:tcPr>
            <w:tcW w:w="918" w:type="dxa"/>
          </w:tcPr>
          <w:p w14:paraId="7209577C" w14:textId="77777777" w:rsidR="00A97E1C" w:rsidRDefault="00000000">
            <w:pPr>
              <w:pStyle w:val="CellColumn"/>
              <w:jc w:val="center"/>
            </w:pPr>
            <w:r>
              <w:rPr>
                <w:rFonts w:cs="Times New Roman"/>
              </w:rPr>
              <w:t>MKM</w:t>
            </w:r>
          </w:p>
        </w:tc>
        <w:tc>
          <w:tcPr>
            <w:tcW w:w="918" w:type="dxa"/>
          </w:tcPr>
          <w:p w14:paraId="6B6E2B27" w14:textId="77777777" w:rsidR="00A97E1C" w:rsidRDefault="00000000">
            <w:pPr>
              <w:jc w:val="center"/>
            </w:pPr>
            <w:r>
              <w:t>368</w:t>
            </w:r>
          </w:p>
        </w:tc>
        <w:tc>
          <w:tcPr>
            <w:tcW w:w="918" w:type="dxa"/>
          </w:tcPr>
          <w:p w14:paraId="7C7A61CA" w14:textId="77777777" w:rsidR="00A97E1C" w:rsidRDefault="00000000">
            <w:pPr>
              <w:jc w:val="center"/>
            </w:pPr>
            <w:r>
              <w:t>368</w:t>
            </w:r>
          </w:p>
        </w:tc>
        <w:tc>
          <w:tcPr>
            <w:tcW w:w="918" w:type="dxa"/>
          </w:tcPr>
          <w:p w14:paraId="7E066E80" w14:textId="77777777" w:rsidR="00A97E1C" w:rsidRDefault="00000000">
            <w:pPr>
              <w:jc w:val="center"/>
            </w:pPr>
            <w:r>
              <w:t>368</w:t>
            </w:r>
          </w:p>
        </w:tc>
      </w:tr>
    </w:tbl>
    <w:p w14:paraId="018FD7E6" w14:textId="77777777" w:rsidR="00A97E1C" w:rsidRDefault="00A97E1C">
      <w:pPr>
        <w:jc w:val="left"/>
      </w:pPr>
    </w:p>
    <w:p w14:paraId="065A4BF4" w14:textId="77777777" w:rsidR="00A97E1C" w:rsidRDefault="00000000">
      <w:pPr>
        <w:pStyle w:val="Naslov3"/>
      </w:pPr>
      <w:r>
        <w:rPr>
          <w:rFonts w:cs="Times New Roman"/>
        </w:rPr>
        <w:t>3905 KNJIŽNIČNA DJELATNOST</w:t>
      </w:r>
    </w:p>
    <w:tbl>
      <w:tblPr>
        <w:tblStyle w:val="StilTablice"/>
        <w:tblW w:w="10206" w:type="dxa"/>
        <w:jc w:val="center"/>
        <w:tblLook w:val="04A0" w:firstRow="1" w:lastRow="0" w:firstColumn="1" w:lastColumn="0" w:noHBand="0" w:noVBand="1"/>
      </w:tblPr>
      <w:tblGrid>
        <w:gridCol w:w="1421"/>
        <w:gridCol w:w="1555"/>
        <w:gridCol w:w="1565"/>
        <w:gridCol w:w="1565"/>
        <w:gridCol w:w="1565"/>
        <w:gridCol w:w="1565"/>
        <w:gridCol w:w="970"/>
      </w:tblGrid>
      <w:tr w:rsidR="00A97E1C" w14:paraId="394019D5" w14:textId="77777777">
        <w:trPr>
          <w:jc w:val="center"/>
        </w:trPr>
        <w:tc>
          <w:tcPr>
            <w:tcW w:w="1530" w:type="dxa"/>
            <w:shd w:val="clear" w:color="auto" w:fill="B5C0D8"/>
          </w:tcPr>
          <w:p w14:paraId="5120885D" w14:textId="77777777" w:rsidR="00A97E1C" w:rsidRDefault="00A97E1C">
            <w:pPr>
              <w:pStyle w:val="CellHeader"/>
              <w:jc w:val="center"/>
            </w:pPr>
          </w:p>
        </w:tc>
        <w:tc>
          <w:tcPr>
            <w:tcW w:w="1632" w:type="dxa"/>
            <w:shd w:val="clear" w:color="auto" w:fill="B5C0D8"/>
          </w:tcPr>
          <w:p w14:paraId="681C2A03" w14:textId="77777777" w:rsidR="00A97E1C" w:rsidRDefault="00000000">
            <w:pPr>
              <w:pStyle w:val="CellHeader"/>
              <w:jc w:val="center"/>
            </w:pPr>
            <w:r>
              <w:rPr>
                <w:rFonts w:cs="Times New Roman"/>
              </w:rPr>
              <w:t>Izvršenje 2022.</w:t>
            </w:r>
          </w:p>
        </w:tc>
        <w:tc>
          <w:tcPr>
            <w:tcW w:w="1632" w:type="dxa"/>
            <w:shd w:val="clear" w:color="auto" w:fill="B5C0D8"/>
          </w:tcPr>
          <w:p w14:paraId="1B84A7F5" w14:textId="77777777" w:rsidR="00A97E1C" w:rsidRDefault="00000000">
            <w:pPr>
              <w:pStyle w:val="CellHeader"/>
              <w:jc w:val="center"/>
            </w:pPr>
            <w:r>
              <w:rPr>
                <w:rFonts w:cs="Times New Roman"/>
              </w:rPr>
              <w:t>Plan 2023.</w:t>
            </w:r>
          </w:p>
        </w:tc>
        <w:tc>
          <w:tcPr>
            <w:tcW w:w="1632" w:type="dxa"/>
            <w:shd w:val="clear" w:color="auto" w:fill="B5C0D8"/>
          </w:tcPr>
          <w:p w14:paraId="4B2C26F0" w14:textId="77777777" w:rsidR="00A97E1C" w:rsidRDefault="00000000">
            <w:pPr>
              <w:pStyle w:val="CellHeader"/>
              <w:jc w:val="center"/>
            </w:pPr>
            <w:r>
              <w:rPr>
                <w:rFonts w:cs="Times New Roman"/>
              </w:rPr>
              <w:t>Plan 2024.</w:t>
            </w:r>
          </w:p>
        </w:tc>
        <w:tc>
          <w:tcPr>
            <w:tcW w:w="1632" w:type="dxa"/>
            <w:shd w:val="clear" w:color="auto" w:fill="B5C0D8"/>
          </w:tcPr>
          <w:p w14:paraId="77DEA338" w14:textId="77777777" w:rsidR="00A97E1C" w:rsidRDefault="00000000">
            <w:pPr>
              <w:pStyle w:val="CellHeader"/>
              <w:jc w:val="center"/>
            </w:pPr>
            <w:r>
              <w:rPr>
                <w:rFonts w:cs="Times New Roman"/>
              </w:rPr>
              <w:t>Plan 2025.</w:t>
            </w:r>
          </w:p>
        </w:tc>
        <w:tc>
          <w:tcPr>
            <w:tcW w:w="1632" w:type="dxa"/>
            <w:shd w:val="clear" w:color="auto" w:fill="B5C0D8"/>
          </w:tcPr>
          <w:p w14:paraId="332899F9" w14:textId="77777777" w:rsidR="00A97E1C" w:rsidRDefault="00000000">
            <w:pPr>
              <w:pStyle w:val="CellHeader"/>
              <w:jc w:val="center"/>
            </w:pPr>
            <w:r>
              <w:rPr>
                <w:rFonts w:cs="Times New Roman"/>
              </w:rPr>
              <w:t>Plan 2026.</w:t>
            </w:r>
          </w:p>
        </w:tc>
        <w:tc>
          <w:tcPr>
            <w:tcW w:w="510" w:type="dxa"/>
            <w:shd w:val="clear" w:color="auto" w:fill="B5C0D8"/>
          </w:tcPr>
          <w:p w14:paraId="37A7BE66" w14:textId="77777777" w:rsidR="00A97E1C" w:rsidRDefault="00000000">
            <w:pPr>
              <w:pStyle w:val="CellHeader"/>
              <w:jc w:val="center"/>
            </w:pPr>
            <w:r>
              <w:rPr>
                <w:rFonts w:cs="Times New Roman"/>
              </w:rPr>
              <w:t>Indeks 2024/2023</w:t>
            </w:r>
          </w:p>
        </w:tc>
      </w:tr>
      <w:tr w:rsidR="00A97E1C" w14:paraId="6BE423BF" w14:textId="77777777">
        <w:trPr>
          <w:jc w:val="center"/>
        </w:trPr>
        <w:tc>
          <w:tcPr>
            <w:tcW w:w="1530" w:type="dxa"/>
          </w:tcPr>
          <w:p w14:paraId="6B2BE4DB" w14:textId="77777777" w:rsidR="00A97E1C" w:rsidRDefault="00000000">
            <w:pPr>
              <w:pStyle w:val="CellColumn"/>
              <w:jc w:val="left"/>
            </w:pPr>
            <w:r>
              <w:rPr>
                <w:rFonts w:cs="Times New Roman"/>
              </w:rPr>
              <w:t>3905</w:t>
            </w:r>
          </w:p>
        </w:tc>
        <w:tc>
          <w:tcPr>
            <w:tcW w:w="1632" w:type="dxa"/>
          </w:tcPr>
          <w:p w14:paraId="0DF795A8" w14:textId="77777777" w:rsidR="00A97E1C" w:rsidRDefault="00000000">
            <w:pPr>
              <w:jc w:val="right"/>
            </w:pPr>
            <w:r>
              <w:t>8.265.803</w:t>
            </w:r>
          </w:p>
        </w:tc>
        <w:tc>
          <w:tcPr>
            <w:tcW w:w="1632" w:type="dxa"/>
          </w:tcPr>
          <w:p w14:paraId="6E34F750" w14:textId="77777777" w:rsidR="00A97E1C" w:rsidRDefault="00000000">
            <w:pPr>
              <w:jc w:val="right"/>
            </w:pPr>
            <w:r>
              <w:t>10.010.008</w:t>
            </w:r>
          </w:p>
        </w:tc>
        <w:tc>
          <w:tcPr>
            <w:tcW w:w="1632" w:type="dxa"/>
          </w:tcPr>
          <w:p w14:paraId="0100BB7E" w14:textId="77777777" w:rsidR="00A97E1C" w:rsidRDefault="00000000">
            <w:pPr>
              <w:jc w:val="right"/>
            </w:pPr>
            <w:r>
              <w:t>10.426.440</w:t>
            </w:r>
          </w:p>
        </w:tc>
        <w:tc>
          <w:tcPr>
            <w:tcW w:w="1632" w:type="dxa"/>
          </w:tcPr>
          <w:p w14:paraId="142574F8" w14:textId="77777777" w:rsidR="00A97E1C" w:rsidRDefault="00000000">
            <w:pPr>
              <w:jc w:val="right"/>
            </w:pPr>
            <w:r>
              <w:t>10.510.222</w:t>
            </w:r>
          </w:p>
        </w:tc>
        <w:tc>
          <w:tcPr>
            <w:tcW w:w="1632" w:type="dxa"/>
          </w:tcPr>
          <w:p w14:paraId="7C04F74D" w14:textId="77777777" w:rsidR="00A97E1C" w:rsidRDefault="00000000">
            <w:pPr>
              <w:jc w:val="right"/>
            </w:pPr>
            <w:r>
              <w:t>10.584.450</w:t>
            </w:r>
          </w:p>
        </w:tc>
        <w:tc>
          <w:tcPr>
            <w:tcW w:w="510" w:type="dxa"/>
          </w:tcPr>
          <w:p w14:paraId="65904CEE" w14:textId="77777777" w:rsidR="00A97E1C" w:rsidRDefault="00000000">
            <w:pPr>
              <w:jc w:val="right"/>
            </w:pPr>
            <w:r>
              <w:t>104,2</w:t>
            </w:r>
          </w:p>
        </w:tc>
      </w:tr>
    </w:tbl>
    <w:p w14:paraId="2A3C35B2" w14:textId="77777777" w:rsidR="00A97E1C" w:rsidRDefault="00A97E1C">
      <w:pPr>
        <w:jc w:val="left"/>
      </w:pPr>
    </w:p>
    <w:p w14:paraId="62E4C94D" w14:textId="77777777" w:rsidR="00A97E1C" w:rsidRDefault="00000000">
      <w:pPr>
        <w:pStyle w:val="Naslov4"/>
      </w:pPr>
      <w:r>
        <w:lastRenderedPageBreak/>
        <w:t>A781002 PROGRAMI KNJIGE I NAKLADNIŠTVA</w:t>
      </w:r>
    </w:p>
    <w:p w14:paraId="7E0B6E6E" w14:textId="77777777" w:rsidR="00A97E1C" w:rsidRDefault="00000000">
      <w:pPr>
        <w:pStyle w:val="Naslov8"/>
        <w:jc w:val="left"/>
      </w:pPr>
      <w:r>
        <w:t>Zakonske i druge pravne osnove</w:t>
      </w:r>
    </w:p>
    <w:p w14:paraId="17985B8A" w14:textId="77777777" w:rsidR="00A97E1C" w:rsidRDefault="00000000">
      <w:r>
        <w:t>Pravilnik o izboru i utvrđivanju programa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6E2001D2" w14:textId="77777777">
        <w:trPr>
          <w:jc w:val="center"/>
        </w:trPr>
        <w:tc>
          <w:tcPr>
            <w:tcW w:w="1530" w:type="dxa"/>
            <w:shd w:val="clear" w:color="auto" w:fill="B5C0D8"/>
          </w:tcPr>
          <w:p w14:paraId="4AFC6E10" w14:textId="77777777" w:rsidR="00A97E1C" w:rsidRDefault="00000000">
            <w:pPr>
              <w:pStyle w:val="CellHeader"/>
              <w:jc w:val="center"/>
            </w:pPr>
            <w:r>
              <w:rPr>
                <w:rFonts w:cs="Times New Roman"/>
              </w:rPr>
              <w:t>Naziv aktivnosti</w:t>
            </w:r>
          </w:p>
        </w:tc>
        <w:tc>
          <w:tcPr>
            <w:tcW w:w="1632" w:type="dxa"/>
            <w:shd w:val="clear" w:color="auto" w:fill="B5C0D8"/>
          </w:tcPr>
          <w:p w14:paraId="511726BD" w14:textId="77777777" w:rsidR="00A97E1C" w:rsidRDefault="00000000">
            <w:pPr>
              <w:pStyle w:val="CellHeader"/>
              <w:jc w:val="center"/>
            </w:pPr>
            <w:r>
              <w:rPr>
                <w:rFonts w:cs="Times New Roman"/>
              </w:rPr>
              <w:t>Izvršenje 2022.</w:t>
            </w:r>
          </w:p>
        </w:tc>
        <w:tc>
          <w:tcPr>
            <w:tcW w:w="1632" w:type="dxa"/>
            <w:shd w:val="clear" w:color="auto" w:fill="B5C0D8"/>
          </w:tcPr>
          <w:p w14:paraId="00361314" w14:textId="77777777" w:rsidR="00A97E1C" w:rsidRDefault="00000000">
            <w:pPr>
              <w:pStyle w:val="CellHeader"/>
              <w:jc w:val="center"/>
            </w:pPr>
            <w:r>
              <w:rPr>
                <w:rFonts w:cs="Times New Roman"/>
              </w:rPr>
              <w:t>Plan 2023.</w:t>
            </w:r>
          </w:p>
        </w:tc>
        <w:tc>
          <w:tcPr>
            <w:tcW w:w="1632" w:type="dxa"/>
            <w:shd w:val="clear" w:color="auto" w:fill="B5C0D8"/>
          </w:tcPr>
          <w:p w14:paraId="3586A7C1" w14:textId="77777777" w:rsidR="00A97E1C" w:rsidRDefault="00000000">
            <w:pPr>
              <w:pStyle w:val="CellHeader"/>
              <w:jc w:val="center"/>
            </w:pPr>
            <w:r>
              <w:rPr>
                <w:rFonts w:cs="Times New Roman"/>
              </w:rPr>
              <w:t>Plan 2024.</w:t>
            </w:r>
          </w:p>
        </w:tc>
        <w:tc>
          <w:tcPr>
            <w:tcW w:w="1632" w:type="dxa"/>
            <w:shd w:val="clear" w:color="auto" w:fill="B5C0D8"/>
          </w:tcPr>
          <w:p w14:paraId="09DE6784" w14:textId="77777777" w:rsidR="00A97E1C" w:rsidRDefault="00000000">
            <w:pPr>
              <w:pStyle w:val="CellHeader"/>
              <w:jc w:val="center"/>
            </w:pPr>
            <w:r>
              <w:rPr>
                <w:rFonts w:cs="Times New Roman"/>
              </w:rPr>
              <w:t>Plan 2025.</w:t>
            </w:r>
          </w:p>
        </w:tc>
        <w:tc>
          <w:tcPr>
            <w:tcW w:w="1632" w:type="dxa"/>
            <w:shd w:val="clear" w:color="auto" w:fill="B5C0D8"/>
          </w:tcPr>
          <w:p w14:paraId="3435F0FF" w14:textId="77777777" w:rsidR="00A97E1C" w:rsidRDefault="00000000">
            <w:pPr>
              <w:pStyle w:val="CellHeader"/>
              <w:jc w:val="center"/>
            </w:pPr>
            <w:r>
              <w:rPr>
                <w:rFonts w:cs="Times New Roman"/>
              </w:rPr>
              <w:t>Plan 2026.</w:t>
            </w:r>
          </w:p>
        </w:tc>
        <w:tc>
          <w:tcPr>
            <w:tcW w:w="510" w:type="dxa"/>
            <w:shd w:val="clear" w:color="auto" w:fill="B5C0D8"/>
          </w:tcPr>
          <w:p w14:paraId="146B2967" w14:textId="77777777" w:rsidR="00A97E1C" w:rsidRDefault="00000000">
            <w:pPr>
              <w:pStyle w:val="CellHeader"/>
              <w:jc w:val="center"/>
            </w:pPr>
            <w:r>
              <w:rPr>
                <w:rFonts w:cs="Times New Roman"/>
              </w:rPr>
              <w:t>Indeks 2024/2023</w:t>
            </w:r>
          </w:p>
        </w:tc>
      </w:tr>
      <w:tr w:rsidR="00A97E1C" w14:paraId="7628DDD8" w14:textId="77777777">
        <w:trPr>
          <w:jc w:val="center"/>
        </w:trPr>
        <w:tc>
          <w:tcPr>
            <w:tcW w:w="1530" w:type="dxa"/>
            <w:vAlign w:val="top"/>
          </w:tcPr>
          <w:p w14:paraId="5CF2D856" w14:textId="77777777" w:rsidR="00A97E1C" w:rsidRDefault="00000000">
            <w:pPr>
              <w:pStyle w:val="CellColumn"/>
              <w:jc w:val="left"/>
            </w:pPr>
            <w:r>
              <w:rPr>
                <w:rFonts w:cs="Times New Roman"/>
              </w:rPr>
              <w:t>A781002</w:t>
            </w:r>
          </w:p>
        </w:tc>
        <w:tc>
          <w:tcPr>
            <w:tcW w:w="1632" w:type="dxa"/>
            <w:vAlign w:val="top"/>
          </w:tcPr>
          <w:p w14:paraId="6B624F9A" w14:textId="77777777" w:rsidR="00A97E1C" w:rsidRDefault="00000000">
            <w:pPr>
              <w:jc w:val="right"/>
            </w:pPr>
            <w:r>
              <w:t>4.903.521</w:t>
            </w:r>
          </w:p>
        </w:tc>
        <w:tc>
          <w:tcPr>
            <w:tcW w:w="1632" w:type="dxa"/>
            <w:vAlign w:val="top"/>
          </w:tcPr>
          <w:p w14:paraId="3594CA85" w14:textId="77777777" w:rsidR="00A97E1C" w:rsidRDefault="00000000">
            <w:pPr>
              <w:jc w:val="right"/>
            </w:pPr>
            <w:r>
              <w:t>6.344.023</w:t>
            </w:r>
          </w:p>
        </w:tc>
        <w:tc>
          <w:tcPr>
            <w:tcW w:w="1632" w:type="dxa"/>
            <w:vAlign w:val="top"/>
          </w:tcPr>
          <w:p w14:paraId="282A28A9" w14:textId="77777777" w:rsidR="00A97E1C" w:rsidRDefault="00000000">
            <w:pPr>
              <w:jc w:val="right"/>
            </w:pPr>
            <w:r>
              <w:t>4.551.103</w:t>
            </w:r>
          </w:p>
        </w:tc>
        <w:tc>
          <w:tcPr>
            <w:tcW w:w="1632" w:type="dxa"/>
            <w:vAlign w:val="top"/>
          </w:tcPr>
          <w:p w14:paraId="746694C9" w14:textId="77777777" w:rsidR="00A97E1C" w:rsidRDefault="00000000">
            <w:pPr>
              <w:jc w:val="right"/>
            </w:pPr>
            <w:r>
              <w:t>4.634.885</w:t>
            </w:r>
          </w:p>
        </w:tc>
        <w:tc>
          <w:tcPr>
            <w:tcW w:w="1632" w:type="dxa"/>
            <w:vAlign w:val="top"/>
          </w:tcPr>
          <w:p w14:paraId="1E66E878" w14:textId="77777777" w:rsidR="00A97E1C" w:rsidRDefault="00000000">
            <w:pPr>
              <w:jc w:val="right"/>
            </w:pPr>
            <w:r>
              <w:t>4.709.113</w:t>
            </w:r>
          </w:p>
        </w:tc>
        <w:tc>
          <w:tcPr>
            <w:tcW w:w="510" w:type="dxa"/>
            <w:vAlign w:val="top"/>
          </w:tcPr>
          <w:p w14:paraId="6CF10A66" w14:textId="77777777" w:rsidR="00A97E1C" w:rsidRDefault="00000000">
            <w:pPr>
              <w:jc w:val="right"/>
            </w:pPr>
            <w:r>
              <w:t>71,7</w:t>
            </w:r>
          </w:p>
        </w:tc>
      </w:tr>
    </w:tbl>
    <w:p w14:paraId="18D38BCD" w14:textId="77777777" w:rsidR="00A97E1C" w:rsidRDefault="00A97E1C">
      <w:pPr>
        <w:jc w:val="left"/>
      </w:pPr>
    </w:p>
    <w:p w14:paraId="06A6F358" w14:textId="77777777" w:rsidR="00A97E1C" w:rsidRDefault="00000000">
      <w:r>
        <w:t>U okviru ove aktivnosti osigurana su sredstva za potporu izdavanja knjiga, otkup knjiga za narodne knjižnice, potporu za poticanje književnog stvaralaštva, potporu časopisima i elektroničkim publikacijama, potporu književnim manifestacijama, potporu književnim programima knjižara te potporu programima razmjene pisaca. Unutar ove aktivnosti planirana su i sredstva za naknadu autorima za javnu posudbu temeljem Zakona o autorskom pravu i srodnim pravima autorima kojim je priznato pravo na primjerenu naknadu ako se izvornik ili primjerci njihovih djela u pogledu kojih je dopuštena daljnja distribucija posuđuju posredovanjem javnih knjižnica. Sredstva se u ovoj aktivnosti planiraju na dva izvora: 11 i 41. U okviru ove aktivnosti planira se provoditi dio nacionalne strategije poticanja čitanja.</w:t>
      </w:r>
    </w:p>
    <w:p w14:paraId="4DD22F77"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63DD4231" w14:textId="77777777">
        <w:trPr>
          <w:jc w:val="center"/>
        </w:trPr>
        <w:tc>
          <w:tcPr>
            <w:tcW w:w="2245" w:type="dxa"/>
            <w:shd w:val="clear" w:color="auto" w:fill="B5C0D8"/>
          </w:tcPr>
          <w:p w14:paraId="1373C06D" w14:textId="77777777" w:rsidR="00A97E1C" w:rsidRDefault="00000000">
            <w:pPr>
              <w:jc w:val="center"/>
            </w:pPr>
            <w:r>
              <w:t>Pokazatelj rezultata</w:t>
            </w:r>
          </w:p>
        </w:tc>
        <w:tc>
          <w:tcPr>
            <w:tcW w:w="2245" w:type="dxa"/>
            <w:shd w:val="clear" w:color="auto" w:fill="B5C0D8"/>
          </w:tcPr>
          <w:p w14:paraId="5AA9C10E" w14:textId="77777777" w:rsidR="00A97E1C" w:rsidRDefault="00000000">
            <w:pPr>
              <w:pStyle w:val="CellHeader"/>
              <w:jc w:val="center"/>
            </w:pPr>
            <w:r>
              <w:rPr>
                <w:rFonts w:cs="Times New Roman"/>
              </w:rPr>
              <w:t>Definicija</w:t>
            </w:r>
          </w:p>
        </w:tc>
        <w:tc>
          <w:tcPr>
            <w:tcW w:w="918" w:type="dxa"/>
            <w:shd w:val="clear" w:color="auto" w:fill="B5C0D8"/>
          </w:tcPr>
          <w:p w14:paraId="3D601D6A" w14:textId="77777777" w:rsidR="00A97E1C" w:rsidRDefault="00000000">
            <w:pPr>
              <w:pStyle w:val="CellHeader"/>
              <w:jc w:val="center"/>
            </w:pPr>
            <w:r>
              <w:rPr>
                <w:rFonts w:cs="Times New Roman"/>
              </w:rPr>
              <w:t>Jedinica</w:t>
            </w:r>
          </w:p>
        </w:tc>
        <w:tc>
          <w:tcPr>
            <w:tcW w:w="918" w:type="dxa"/>
            <w:shd w:val="clear" w:color="auto" w:fill="B5C0D8"/>
          </w:tcPr>
          <w:p w14:paraId="2B55317E" w14:textId="77777777" w:rsidR="00A97E1C" w:rsidRDefault="00000000">
            <w:pPr>
              <w:pStyle w:val="CellHeader"/>
              <w:jc w:val="center"/>
            </w:pPr>
            <w:r>
              <w:rPr>
                <w:rFonts w:cs="Times New Roman"/>
              </w:rPr>
              <w:t>Polazna vrijednost</w:t>
            </w:r>
          </w:p>
        </w:tc>
        <w:tc>
          <w:tcPr>
            <w:tcW w:w="918" w:type="dxa"/>
            <w:shd w:val="clear" w:color="auto" w:fill="B5C0D8"/>
          </w:tcPr>
          <w:p w14:paraId="7E587B46" w14:textId="77777777" w:rsidR="00A97E1C" w:rsidRDefault="00000000">
            <w:pPr>
              <w:pStyle w:val="CellHeader"/>
              <w:jc w:val="center"/>
            </w:pPr>
            <w:r>
              <w:rPr>
                <w:rFonts w:cs="Times New Roman"/>
              </w:rPr>
              <w:t>Izvor podataka</w:t>
            </w:r>
          </w:p>
        </w:tc>
        <w:tc>
          <w:tcPr>
            <w:tcW w:w="918" w:type="dxa"/>
            <w:shd w:val="clear" w:color="auto" w:fill="B5C0D8"/>
          </w:tcPr>
          <w:p w14:paraId="237E17BB" w14:textId="77777777" w:rsidR="00A97E1C" w:rsidRDefault="00000000">
            <w:pPr>
              <w:pStyle w:val="CellHeader"/>
              <w:jc w:val="center"/>
            </w:pPr>
            <w:r>
              <w:rPr>
                <w:rFonts w:cs="Times New Roman"/>
              </w:rPr>
              <w:t>Ciljana vrijednost (2024.)</w:t>
            </w:r>
          </w:p>
        </w:tc>
        <w:tc>
          <w:tcPr>
            <w:tcW w:w="918" w:type="dxa"/>
            <w:shd w:val="clear" w:color="auto" w:fill="B5C0D8"/>
          </w:tcPr>
          <w:p w14:paraId="3761189B" w14:textId="77777777" w:rsidR="00A97E1C" w:rsidRDefault="00000000">
            <w:pPr>
              <w:pStyle w:val="CellHeader"/>
              <w:jc w:val="center"/>
            </w:pPr>
            <w:r>
              <w:rPr>
                <w:rFonts w:cs="Times New Roman"/>
              </w:rPr>
              <w:t>Ciljana vrijednost (2025.)</w:t>
            </w:r>
          </w:p>
        </w:tc>
        <w:tc>
          <w:tcPr>
            <w:tcW w:w="918" w:type="dxa"/>
            <w:shd w:val="clear" w:color="auto" w:fill="B5C0D8"/>
          </w:tcPr>
          <w:p w14:paraId="22F9CA94" w14:textId="77777777" w:rsidR="00A97E1C" w:rsidRDefault="00000000">
            <w:pPr>
              <w:pStyle w:val="CellHeader"/>
              <w:jc w:val="center"/>
            </w:pPr>
            <w:r>
              <w:rPr>
                <w:rFonts w:cs="Times New Roman"/>
              </w:rPr>
              <w:t>Ciljana vrijednost (2026.)</w:t>
            </w:r>
          </w:p>
        </w:tc>
      </w:tr>
      <w:tr w:rsidR="00A97E1C" w14:paraId="0C06511C" w14:textId="77777777">
        <w:trPr>
          <w:jc w:val="center"/>
        </w:trPr>
        <w:tc>
          <w:tcPr>
            <w:tcW w:w="2245" w:type="dxa"/>
            <w:vAlign w:val="top"/>
          </w:tcPr>
          <w:p w14:paraId="3A413502" w14:textId="77777777" w:rsidR="00A97E1C" w:rsidRDefault="00000000">
            <w:pPr>
              <w:pStyle w:val="CellColumn"/>
              <w:jc w:val="left"/>
            </w:pPr>
            <w:r>
              <w:rPr>
                <w:rFonts w:cs="Times New Roman"/>
              </w:rPr>
              <w:t>Povećanje broja knjižara u Hrvatskoj kojima su odobreni programi na godišnjim javnim natječajima</w:t>
            </w:r>
          </w:p>
        </w:tc>
        <w:tc>
          <w:tcPr>
            <w:tcW w:w="2245" w:type="dxa"/>
            <w:vAlign w:val="top"/>
          </w:tcPr>
          <w:p w14:paraId="729B5415" w14:textId="77777777" w:rsidR="00A97E1C" w:rsidRDefault="00000000">
            <w:pPr>
              <w:pStyle w:val="CellColumn"/>
              <w:jc w:val="left"/>
            </w:pPr>
            <w:r>
              <w:rPr>
                <w:rFonts w:cs="Times New Roman"/>
              </w:rPr>
              <w:t>Održavanjem odnosno povećanjem polaznog broja knjižara u Hrvatskoj kojima su odobreni programi na godišnjim javni natječajima zadržava se status književnosti i  značajne grane kulturne produkcije</w:t>
            </w:r>
          </w:p>
        </w:tc>
        <w:tc>
          <w:tcPr>
            <w:tcW w:w="918" w:type="dxa"/>
          </w:tcPr>
          <w:p w14:paraId="4BF598F9" w14:textId="77777777" w:rsidR="00A97E1C" w:rsidRDefault="00000000">
            <w:pPr>
              <w:jc w:val="center"/>
            </w:pPr>
            <w:r>
              <w:t>Broj</w:t>
            </w:r>
          </w:p>
        </w:tc>
        <w:tc>
          <w:tcPr>
            <w:tcW w:w="918" w:type="dxa"/>
          </w:tcPr>
          <w:p w14:paraId="27FA5F4D" w14:textId="77777777" w:rsidR="00A97E1C" w:rsidRDefault="00000000">
            <w:pPr>
              <w:jc w:val="center"/>
            </w:pPr>
            <w:r>
              <w:t>15</w:t>
            </w:r>
          </w:p>
        </w:tc>
        <w:tc>
          <w:tcPr>
            <w:tcW w:w="918" w:type="dxa"/>
          </w:tcPr>
          <w:p w14:paraId="4B26D474" w14:textId="77777777" w:rsidR="00A97E1C" w:rsidRDefault="00000000">
            <w:pPr>
              <w:pStyle w:val="CellColumn"/>
              <w:jc w:val="center"/>
            </w:pPr>
            <w:r>
              <w:rPr>
                <w:rFonts w:cs="Times New Roman"/>
              </w:rPr>
              <w:t>MKM</w:t>
            </w:r>
          </w:p>
        </w:tc>
        <w:tc>
          <w:tcPr>
            <w:tcW w:w="918" w:type="dxa"/>
          </w:tcPr>
          <w:p w14:paraId="2BB14AEC" w14:textId="77777777" w:rsidR="00A97E1C" w:rsidRDefault="00000000">
            <w:pPr>
              <w:jc w:val="center"/>
            </w:pPr>
            <w:r>
              <w:t>26</w:t>
            </w:r>
          </w:p>
        </w:tc>
        <w:tc>
          <w:tcPr>
            <w:tcW w:w="918" w:type="dxa"/>
          </w:tcPr>
          <w:p w14:paraId="4B93FEF9" w14:textId="77777777" w:rsidR="00A97E1C" w:rsidRDefault="00000000">
            <w:pPr>
              <w:jc w:val="center"/>
            </w:pPr>
            <w:r>
              <w:t>26</w:t>
            </w:r>
          </w:p>
        </w:tc>
        <w:tc>
          <w:tcPr>
            <w:tcW w:w="918" w:type="dxa"/>
          </w:tcPr>
          <w:p w14:paraId="07A97BFD" w14:textId="77777777" w:rsidR="00A97E1C" w:rsidRDefault="00000000">
            <w:pPr>
              <w:jc w:val="center"/>
            </w:pPr>
            <w:r>
              <w:t>26</w:t>
            </w:r>
          </w:p>
        </w:tc>
      </w:tr>
    </w:tbl>
    <w:p w14:paraId="69625B7D" w14:textId="77777777" w:rsidR="00A97E1C" w:rsidRDefault="00A97E1C">
      <w:pPr>
        <w:jc w:val="left"/>
      </w:pPr>
    </w:p>
    <w:p w14:paraId="7D5CACB6" w14:textId="77777777" w:rsidR="00A97E1C" w:rsidRDefault="00000000">
      <w:pPr>
        <w:pStyle w:val="Naslov4"/>
      </w:pPr>
      <w:r>
        <w:t>A781003 KNJIŽNIČNA DJELATNOST I NABAVA KNJIŽNE GRAĐE</w:t>
      </w:r>
    </w:p>
    <w:p w14:paraId="675ACE4E" w14:textId="77777777" w:rsidR="00A97E1C" w:rsidRDefault="00000000">
      <w:pPr>
        <w:pStyle w:val="Naslov8"/>
        <w:jc w:val="left"/>
      </w:pPr>
      <w:r>
        <w:t>Zakonske i druge pravne osnove</w:t>
      </w:r>
    </w:p>
    <w:p w14:paraId="21A980D9" w14:textId="77777777" w:rsidR="00A97E1C" w:rsidRDefault="00000000">
      <w:r>
        <w:t>Pravilnik o izboru i utvrđivanju programa javnih potreba u kulturi, Zakon o knjižnicama i knjižničnoj djelatnosti, Zakon o financiranju javnih potreba u kulturi, Standardi za narodne knjižnice u Republici Hrvatskoj</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2BFE9B3A" w14:textId="77777777">
        <w:trPr>
          <w:jc w:val="center"/>
        </w:trPr>
        <w:tc>
          <w:tcPr>
            <w:tcW w:w="1530" w:type="dxa"/>
            <w:shd w:val="clear" w:color="auto" w:fill="B5C0D8"/>
          </w:tcPr>
          <w:p w14:paraId="7EC0B7A1" w14:textId="77777777" w:rsidR="00A97E1C" w:rsidRDefault="00000000">
            <w:pPr>
              <w:pStyle w:val="CellHeader"/>
              <w:jc w:val="center"/>
            </w:pPr>
            <w:r>
              <w:rPr>
                <w:rFonts w:cs="Times New Roman"/>
              </w:rPr>
              <w:t>Naziv aktivnosti</w:t>
            </w:r>
          </w:p>
        </w:tc>
        <w:tc>
          <w:tcPr>
            <w:tcW w:w="1632" w:type="dxa"/>
            <w:shd w:val="clear" w:color="auto" w:fill="B5C0D8"/>
          </w:tcPr>
          <w:p w14:paraId="4251A189" w14:textId="77777777" w:rsidR="00A97E1C" w:rsidRDefault="00000000">
            <w:pPr>
              <w:pStyle w:val="CellHeader"/>
              <w:jc w:val="center"/>
            </w:pPr>
            <w:r>
              <w:rPr>
                <w:rFonts w:cs="Times New Roman"/>
              </w:rPr>
              <w:t>Izvršenje 2022.</w:t>
            </w:r>
          </w:p>
        </w:tc>
        <w:tc>
          <w:tcPr>
            <w:tcW w:w="1632" w:type="dxa"/>
            <w:shd w:val="clear" w:color="auto" w:fill="B5C0D8"/>
          </w:tcPr>
          <w:p w14:paraId="50AEDCF6" w14:textId="77777777" w:rsidR="00A97E1C" w:rsidRDefault="00000000">
            <w:pPr>
              <w:pStyle w:val="CellHeader"/>
              <w:jc w:val="center"/>
            </w:pPr>
            <w:r>
              <w:rPr>
                <w:rFonts w:cs="Times New Roman"/>
              </w:rPr>
              <w:t>Plan 2023.</w:t>
            </w:r>
          </w:p>
        </w:tc>
        <w:tc>
          <w:tcPr>
            <w:tcW w:w="1632" w:type="dxa"/>
            <w:shd w:val="clear" w:color="auto" w:fill="B5C0D8"/>
          </w:tcPr>
          <w:p w14:paraId="5F5F9B30" w14:textId="77777777" w:rsidR="00A97E1C" w:rsidRDefault="00000000">
            <w:pPr>
              <w:pStyle w:val="CellHeader"/>
              <w:jc w:val="center"/>
            </w:pPr>
            <w:r>
              <w:rPr>
                <w:rFonts w:cs="Times New Roman"/>
              </w:rPr>
              <w:t>Plan 2024.</w:t>
            </w:r>
          </w:p>
        </w:tc>
        <w:tc>
          <w:tcPr>
            <w:tcW w:w="1632" w:type="dxa"/>
            <w:shd w:val="clear" w:color="auto" w:fill="B5C0D8"/>
          </w:tcPr>
          <w:p w14:paraId="71D167C3" w14:textId="77777777" w:rsidR="00A97E1C" w:rsidRDefault="00000000">
            <w:pPr>
              <w:pStyle w:val="CellHeader"/>
              <w:jc w:val="center"/>
            </w:pPr>
            <w:r>
              <w:rPr>
                <w:rFonts w:cs="Times New Roman"/>
              </w:rPr>
              <w:t>Plan 2025.</w:t>
            </w:r>
          </w:p>
        </w:tc>
        <w:tc>
          <w:tcPr>
            <w:tcW w:w="1632" w:type="dxa"/>
            <w:shd w:val="clear" w:color="auto" w:fill="B5C0D8"/>
          </w:tcPr>
          <w:p w14:paraId="09869031" w14:textId="77777777" w:rsidR="00A97E1C" w:rsidRDefault="00000000">
            <w:pPr>
              <w:pStyle w:val="CellHeader"/>
              <w:jc w:val="center"/>
            </w:pPr>
            <w:r>
              <w:rPr>
                <w:rFonts w:cs="Times New Roman"/>
              </w:rPr>
              <w:t>Plan 2026.</w:t>
            </w:r>
          </w:p>
        </w:tc>
        <w:tc>
          <w:tcPr>
            <w:tcW w:w="510" w:type="dxa"/>
            <w:shd w:val="clear" w:color="auto" w:fill="B5C0D8"/>
          </w:tcPr>
          <w:p w14:paraId="0A564E18" w14:textId="77777777" w:rsidR="00A97E1C" w:rsidRDefault="00000000">
            <w:pPr>
              <w:pStyle w:val="CellHeader"/>
              <w:jc w:val="center"/>
            </w:pPr>
            <w:r>
              <w:rPr>
                <w:rFonts w:cs="Times New Roman"/>
              </w:rPr>
              <w:t>Indeks 2024/2023</w:t>
            </w:r>
          </w:p>
        </w:tc>
      </w:tr>
      <w:tr w:rsidR="00A97E1C" w14:paraId="10441B15" w14:textId="77777777">
        <w:trPr>
          <w:jc w:val="center"/>
        </w:trPr>
        <w:tc>
          <w:tcPr>
            <w:tcW w:w="1530" w:type="dxa"/>
            <w:vAlign w:val="top"/>
          </w:tcPr>
          <w:p w14:paraId="6195D5DD" w14:textId="77777777" w:rsidR="00A97E1C" w:rsidRDefault="00000000">
            <w:pPr>
              <w:pStyle w:val="CellColumn"/>
              <w:jc w:val="left"/>
            </w:pPr>
            <w:r>
              <w:rPr>
                <w:rFonts w:cs="Times New Roman"/>
              </w:rPr>
              <w:t>A781003</w:t>
            </w:r>
          </w:p>
        </w:tc>
        <w:tc>
          <w:tcPr>
            <w:tcW w:w="1632" w:type="dxa"/>
            <w:vAlign w:val="top"/>
          </w:tcPr>
          <w:p w14:paraId="4C3A584D" w14:textId="77777777" w:rsidR="00A97E1C" w:rsidRDefault="00000000">
            <w:pPr>
              <w:jc w:val="right"/>
            </w:pPr>
            <w:r>
              <w:t>2.393.193</w:t>
            </w:r>
          </w:p>
        </w:tc>
        <w:tc>
          <w:tcPr>
            <w:tcW w:w="1632" w:type="dxa"/>
            <w:vAlign w:val="top"/>
          </w:tcPr>
          <w:p w14:paraId="755A53B7" w14:textId="77777777" w:rsidR="00A97E1C" w:rsidRDefault="00000000">
            <w:pPr>
              <w:jc w:val="right"/>
            </w:pPr>
            <w:r>
              <w:t>2.461.587</w:t>
            </w:r>
          </w:p>
        </w:tc>
        <w:tc>
          <w:tcPr>
            <w:tcW w:w="1632" w:type="dxa"/>
            <w:vAlign w:val="top"/>
          </w:tcPr>
          <w:p w14:paraId="254A9A34" w14:textId="77777777" w:rsidR="00A97E1C" w:rsidRDefault="00000000">
            <w:pPr>
              <w:jc w:val="right"/>
            </w:pPr>
            <w:r>
              <w:t>4.661.587</w:t>
            </w:r>
          </w:p>
        </w:tc>
        <w:tc>
          <w:tcPr>
            <w:tcW w:w="1632" w:type="dxa"/>
            <w:vAlign w:val="top"/>
          </w:tcPr>
          <w:p w14:paraId="3A0A8725" w14:textId="77777777" w:rsidR="00A97E1C" w:rsidRDefault="00000000">
            <w:pPr>
              <w:jc w:val="right"/>
            </w:pPr>
            <w:r>
              <w:t>4.661.587</w:t>
            </w:r>
          </w:p>
        </w:tc>
        <w:tc>
          <w:tcPr>
            <w:tcW w:w="1632" w:type="dxa"/>
            <w:vAlign w:val="top"/>
          </w:tcPr>
          <w:p w14:paraId="40EF7081" w14:textId="77777777" w:rsidR="00A97E1C" w:rsidRDefault="00000000">
            <w:pPr>
              <w:jc w:val="right"/>
            </w:pPr>
            <w:r>
              <w:t>4.661.587</w:t>
            </w:r>
          </w:p>
        </w:tc>
        <w:tc>
          <w:tcPr>
            <w:tcW w:w="510" w:type="dxa"/>
            <w:vAlign w:val="top"/>
          </w:tcPr>
          <w:p w14:paraId="3CBBEB71" w14:textId="77777777" w:rsidR="00A97E1C" w:rsidRDefault="00000000">
            <w:pPr>
              <w:jc w:val="right"/>
            </w:pPr>
            <w:r>
              <w:t>189,4</w:t>
            </w:r>
          </w:p>
        </w:tc>
      </w:tr>
    </w:tbl>
    <w:p w14:paraId="1FCF9D9E" w14:textId="77777777" w:rsidR="00A97E1C" w:rsidRDefault="00A97E1C">
      <w:pPr>
        <w:jc w:val="left"/>
      </w:pPr>
    </w:p>
    <w:p w14:paraId="7ADE7795" w14:textId="77777777" w:rsidR="00A97E1C" w:rsidRDefault="00000000">
      <w:r>
        <w:t>U okviru ove aktivnosti osigurana su sredstva za financiranje programa prijavljenih na Poziv za predlaganje programa javnih potreba u Republici Hrvatskoj za 2024. godinu. Prijaviti se mogu, uz uvjet da je pozitivno ocijenjeno izvršenje prethodnih programa te da su podmirene sve ugovorne obveze prema Ministarstvu kulture i medija: narodne knjižnice, Nacionalna i sveučilišna knjižnica u Zagrebu, stručne udruge u knjižničarstvu uz priložen dokaz upisa u Registar neprofitnih organizacija (RNO) i jedinice lokalne i područne (regionalne) samouprave. Programske aktivnosti koje se financiraju na temelju ovoga Poziva su: nabava knjižne i neknjižne građe, akcije i manifestacije u knjižničnoj djelatnosti i razvojni programi u knjižničnoj djelatnosti. Planirana sredstva ovise o broju i kvaliteti prijavljenih programa na navedeni Poziv, a raspodjeljuju se u skladu s osiguranim sredstvima.</w:t>
      </w:r>
    </w:p>
    <w:p w14:paraId="439E9061" w14:textId="77777777" w:rsidR="00A97E1C"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7B6DDDA1" w14:textId="77777777">
        <w:trPr>
          <w:jc w:val="center"/>
        </w:trPr>
        <w:tc>
          <w:tcPr>
            <w:tcW w:w="2245" w:type="dxa"/>
            <w:shd w:val="clear" w:color="auto" w:fill="B5C0D8"/>
          </w:tcPr>
          <w:p w14:paraId="3515BFD1" w14:textId="77777777" w:rsidR="00A97E1C" w:rsidRDefault="00000000">
            <w:pPr>
              <w:jc w:val="center"/>
            </w:pPr>
            <w:r>
              <w:t>Pokazatelj rezultata</w:t>
            </w:r>
          </w:p>
        </w:tc>
        <w:tc>
          <w:tcPr>
            <w:tcW w:w="2245" w:type="dxa"/>
            <w:shd w:val="clear" w:color="auto" w:fill="B5C0D8"/>
          </w:tcPr>
          <w:p w14:paraId="1E6C81F4" w14:textId="77777777" w:rsidR="00A97E1C" w:rsidRDefault="00000000">
            <w:pPr>
              <w:pStyle w:val="CellHeader"/>
              <w:jc w:val="center"/>
            </w:pPr>
            <w:r>
              <w:rPr>
                <w:rFonts w:cs="Times New Roman"/>
              </w:rPr>
              <w:t>Definicija</w:t>
            </w:r>
          </w:p>
        </w:tc>
        <w:tc>
          <w:tcPr>
            <w:tcW w:w="918" w:type="dxa"/>
            <w:shd w:val="clear" w:color="auto" w:fill="B5C0D8"/>
          </w:tcPr>
          <w:p w14:paraId="43C23CFD" w14:textId="77777777" w:rsidR="00A97E1C" w:rsidRDefault="00000000">
            <w:pPr>
              <w:pStyle w:val="CellHeader"/>
              <w:jc w:val="center"/>
            </w:pPr>
            <w:r>
              <w:rPr>
                <w:rFonts w:cs="Times New Roman"/>
              </w:rPr>
              <w:t>Jedinica</w:t>
            </w:r>
          </w:p>
        </w:tc>
        <w:tc>
          <w:tcPr>
            <w:tcW w:w="918" w:type="dxa"/>
            <w:shd w:val="clear" w:color="auto" w:fill="B5C0D8"/>
          </w:tcPr>
          <w:p w14:paraId="0DAA9D77" w14:textId="77777777" w:rsidR="00A97E1C" w:rsidRDefault="00000000">
            <w:pPr>
              <w:pStyle w:val="CellHeader"/>
              <w:jc w:val="center"/>
            </w:pPr>
            <w:r>
              <w:rPr>
                <w:rFonts w:cs="Times New Roman"/>
              </w:rPr>
              <w:t>Polazna vrijednost</w:t>
            </w:r>
          </w:p>
        </w:tc>
        <w:tc>
          <w:tcPr>
            <w:tcW w:w="918" w:type="dxa"/>
            <w:shd w:val="clear" w:color="auto" w:fill="B5C0D8"/>
          </w:tcPr>
          <w:p w14:paraId="656792C1" w14:textId="77777777" w:rsidR="00A97E1C" w:rsidRDefault="00000000">
            <w:pPr>
              <w:pStyle w:val="CellHeader"/>
              <w:jc w:val="center"/>
            </w:pPr>
            <w:r>
              <w:rPr>
                <w:rFonts w:cs="Times New Roman"/>
              </w:rPr>
              <w:t>Izvor podataka</w:t>
            </w:r>
          </w:p>
        </w:tc>
        <w:tc>
          <w:tcPr>
            <w:tcW w:w="918" w:type="dxa"/>
            <w:shd w:val="clear" w:color="auto" w:fill="B5C0D8"/>
          </w:tcPr>
          <w:p w14:paraId="5175DC9D" w14:textId="77777777" w:rsidR="00A97E1C" w:rsidRDefault="00000000">
            <w:pPr>
              <w:pStyle w:val="CellHeader"/>
              <w:jc w:val="center"/>
            </w:pPr>
            <w:r>
              <w:rPr>
                <w:rFonts w:cs="Times New Roman"/>
              </w:rPr>
              <w:t>Ciljana vrijednost (2024.)</w:t>
            </w:r>
          </w:p>
        </w:tc>
        <w:tc>
          <w:tcPr>
            <w:tcW w:w="918" w:type="dxa"/>
            <w:shd w:val="clear" w:color="auto" w:fill="B5C0D8"/>
          </w:tcPr>
          <w:p w14:paraId="319D5F75" w14:textId="77777777" w:rsidR="00A97E1C" w:rsidRDefault="00000000">
            <w:pPr>
              <w:pStyle w:val="CellHeader"/>
              <w:jc w:val="center"/>
            </w:pPr>
            <w:r>
              <w:rPr>
                <w:rFonts w:cs="Times New Roman"/>
              </w:rPr>
              <w:t>Ciljana vrijednost (2025.)</w:t>
            </w:r>
          </w:p>
        </w:tc>
        <w:tc>
          <w:tcPr>
            <w:tcW w:w="918" w:type="dxa"/>
            <w:shd w:val="clear" w:color="auto" w:fill="B5C0D8"/>
          </w:tcPr>
          <w:p w14:paraId="7D63DEF8" w14:textId="77777777" w:rsidR="00A97E1C" w:rsidRDefault="00000000">
            <w:pPr>
              <w:pStyle w:val="CellHeader"/>
              <w:jc w:val="center"/>
            </w:pPr>
            <w:r>
              <w:rPr>
                <w:rFonts w:cs="Times New Roman"/>
              </w:rPr>
              <w:t>Ciljana vrijednost (2026.)</w:t>
            </w:r>
          </w:p>
        </w:tc>
      </w:tr>
      <w:tr w:rsidR="00A97E1C" w14:paraId="08BF6796" w14:textId="77777777">
        <w:trPr>
          <w:jc w:val="center"/>
        </w:trPr>
        <w:tc>
          <w:tcPr>
            <w:tcW w:w="2245" w:type="dxa"/>
            <w:vAlign w:val="top"/>
          </w:tcPr>
          <w:p w14:paraId="40DC6E56" w14:textId="77777777" w:rsidR="00A97E1C" w:rsidRDefault="00000000">
            <w:pPr>
              <w:pStyle w:val="CellColumn"/>
              <w:jc w:val="left"/>
            </w:pPr>
            <w:r>
              <w:rPr>
                <w:rFonts w:cs="Times New Roman"/>
              </w:rPr>
              <w:t>Povećanje udjela sredstava za  nabavu knjižne i neknjižne građe</w:t>
            </w:r>
          </w:p>
        </w:tc>
        <w:tc>
          <w:tcPr>
            <w:tcW w:w="2245" w:type="dxa"/>
            <w:vAlign w:val="top"/>
          </w:tcPr>
          <w:p w14:paraId="6381B507" w14:textId="77777777" w:rsidR="00A97E1C" w:rsidRDefault="00000000">
            <w:pPr>
              <w:pStyle w:val="CellColumn"/>
              <w:jc w:val="left"/>
            </w:pPr>
            <w:r>
              <w:rPr>
                <w:rFonts w:cs="Times New Roman"/>
              </w:rPr>
              <w:t>Povećanjem udjela sredstava za nabavu knjižne i neknjižne građe  rezultiralo bi većom razinom usluga za krajnje korisnike.</w:t>
            </w:r>
          </w:p>
        </w:tc>
        <w:tc>
          <w:tcPr>
            <w:tcW w:w="918" w:type="dxa"/>
          </w:tcPr>
          <w:p w14:paraId="020ABAF1" w14:textId="77777777" w:rsidR="00A97E1C" w:rsidRDefault="00000000">
            <w:pPr>
              <w:jc w:val="center"/>
            </w:pPr>
            <w:r>
              <w:t>%</w:t>
            </w:r>
          </w:p>
        </w:tc>
        <w:tc>
          <w:tcPr>
            <w:tcW w:w="918" w:type="dxa"/>
          </w:tcPr>
          <w:p w14:paraId="70B26A84" w14:textId="77777777" w:rsidR="00A97E1C" w:rsidRDefault="00000000">
            <w:pPr>
              <w:jc w:val="center"/>
            </w:pPr>
            <w:r>
              <w:t>2,6</w:t>
            </w:r>
          </w:p>
        </w:tc>
        <w:tc>
          <w:tcPr>
            <w:tcW w:w="918" w:type="dxa"/>
          </w:tcPr>
          <w:p w14:paraId="07AD484A" w14:textId="77777777" w:rsidR="00A97E1C" w:rsidRDefault="00000000">
            <w:pPr>
              <w:pStyle w:val="CellColumn"/>
              <w:jc w:val="center"/>
            </w:pPr>
            <w:r>
              <w:rPr>
                <w:rFonts w:cs="Times New Roman"/>
              </w:rPr>
              <w:t>MKM</w:t>
            </w:r>
          </w:p>
        </w:tc>
        <w:tc>
          <w:tcPr>
            <w:tcW w:w="918" w:type="dxa"/>
          </w:tcPr>
          <w:p w14:paraId="1DBAEC84" w14:textId="77777777" w:rsidR="00A97E1C" w:rsidRDefault="00000000">
            <w:pPr>
              <w:jc w:val="center"/>
            </w:pPr>
            <w:r>
              <w:t>3,2</w:t>
            </w:r>
          </w:p>
        </w:tc>
        <w:tc>
          <w:tcPr>
            <w:tcW w:w="918" w:type="dxa"/>
          </w:tcPr>
          <w:p w14:paraId="27104F2F" w14:textId="77777777" w:rsidR="00A97E1C" w:rsidRDefault="00000000">
            <w:pPr>
              <w:jc w:val="center"/>
            </w:pPr>
            <w:r>
              <w:t>3,2</w:t>
            </w:r>
          </w:p>
        </w:tc>
        <w:tc>
          <w:tcPr>
            <w:tcW w:w="918" w:type="dxa"/>
          </w:tcPr>
          <w:p w14:paraId="37BA7FA3" w14:textId="77777777" w:rsidR="00A97E1C" w:rsidRDefault="00000000">
            <w:pPr>
              <w:jc w:val="center"/>
            </w:pPr>
            <w:r>
              <w:t>3,2</w:t>
            </w:r>
          </w:p>
        </w:tc>
      </w:tr>
    </w:tbl>
    <w:p w14:paraId="31F59107" w14:textId="77777777" w:rsidR="00A97E1C" w:rsidRDefault="00A97E1C">
      <w:pPr>
        <w:jc w:val="left"/>
      </w:pPr>
    </w:p>
    <w:p w14:paraId="34C9817A" w14:textId="77777777" w:rsidR="00A97E1C" w:rsidRDefault="00000000">
      <w:pPr>
        <w:pStyle w:val="Naslov4"/>
      </w:pPr>
      <w:r>
        <w:t>A784002 MATIČNE SLUŽBE KNJIŽNICA</w:t>
      </w:r>
    </w:p>
    <w:p w14:paraId="3178E72F" w14:textId="77777777" w:rsidR="00A97E1C" w:rsidRDefault="00000000">
      <w:pPr>
        <w:pStyle w:val="Naslov8"/>
        <w:jc w:val="left"/>
      </w:pPr>
      <w:r>
        <w:t>Zakonske i druge pravne osnove</w:t>
      </w:r>
    </w:p>
    <w:p w14:paraId="0649C2F4" w14:textId="77777777" w:rsidR="00A97E1C" w:rsidRDefault="00000000">
      <w:r>
        <w:t>Zakon o knjižnicama, Pravilnik o matičnoj djelatnosti knjižnica u Republici Hrvatskoj, Pravilnik o uvjetima i načinu stjecanja stručnih zvanja u knjižničarskoj struci</w:t>
      </w:r>
    </w:p>
    <w:tbl>
      <w:tblPr>
        <w:tblStyle w:val="StilTablice"/>
        <w:tblW w:w="10206" w:type="dxa"/>
        <w:jc w:val="center"/>
        <w:tblLook w:val="04A0" w:firstRow="1" w:lastRow="0" w:firstColumn="1" w:lastColumn="0" w:noHBand="0" w:noVBand="1"/>
      </w:tblPr>
      <w:tblGrid>
        <w:gridCol w:w="1463"/>
        <w:gridCol w:w="1549"/>
        <w:gridCol w:w="1556"/>
        <w:gridCol w:w="1556"/>
        <w:gridCol w:w="1556"/>
        <w:gridCol w:w="1556"/>
        <w:gridCol w:w="970"/>
      </w:tblGrid>
      <w:tr w:rsidR="00A97E1C" w14:paraId="581782EF" w14:textId="77777777">
        <w:trPr>
          <w:jc w:val="center"/>
        </w:trPr>
        <w:tc>
          <w:tcPr>
            <w:tcW w:w="1530" w:type="dxa"/>
            <w:shd w:val="clear" w:color="auto" w:fill="B5C0D8"/>
          </w:tcPr>
          <w:p w14:paraId="56C8CC0D" w14:textId="77777777" w:rsidR="00A97E1C" w:rsidRDefault="00000000">
            <w:pPr>
              <w:pStyle w:val="CellHeader"/>
              <w:jc w:val="center"/>
            </w:pPr>
            <w:r>
              <w:rPr>
                <w:rFonts w:cs="Times New Roman"/>
              </w:rPr>
              <w:t>Naziv aktivnosti</w:t>
            </w:r>
          </w:p>
        </w:tc>
        <w:tc>
          <w:tcPr>
            <w:tcW w:w="1632" w:type="dxa"/>
            <w:shd w:val="clear" w:color="auto" w:fill="B5C0D8"/>
          </w:tcPr>
          <w:p w14:paraId="7048FE83" w14:textId="77777777" w:rsidR="00A97E1C" w:rsidRDefault="00000000">
            <w:pPr>
              <w:pStyle w:val="CellHeader"/>
              <w:jc w:val="center"/>
            </w:pPr>
            <w:r>
              <w:rPr>
                <w:rFonts w:cs="Times New Roman"/>
              </w:rPr>
              <w:t>Izvršenje 2022.</w:t>
            </w:r>
          </w:p>
        </w:tc>
        <w:tc>
          <w:tcPr>
            <w:tcW w:w="1632" w:type="dxa"/>
            <w:shd w:val="clear" w:color="auto" w:fill="B5C0D8"/>
          </w:tcPr>
          <w:p w14:paraId="3B58E818" w14:textId="77777777" w:rsidR="00A97E1C" w:rsidRDefault="00000000">
            <w:pPr>
              <w:pStyle w:val="CellHeader"/>
              <w:jc w:val="center"/>
            </w:pPr>
            <w:r>
              <w:rPr>
                <w:rFonts w:cs="Times New Roman"/>
              </w:rPr>
              <w:t>Plan 2023.</w:t>
            </w:r>
          </w:p>
        </w:tc>
        <w:tc>
          <w:tcPr>
            <w:tcW w:w="1632" w:type="dxa"/>
            <w:shd w:val="clear" w:color="auto" w:fill="B5C0D8"/>
          </w:tcPr>
          <w:p w14:paraId="5CCCA7F9" w14:textId="77777777" w:rsidR="00A97E1C" w:rsidRDefault="00000000">
            <w:pPr>
              <w:pStyle w:val="CellHeader"/>
              <w:jc w:val="center"/>
            </w:pPr>
            <w:r>
              <w:rPr>
                <w:rFonts w:cs="Times New Roman"/>
              </w:rPr>
              <w:t>Plan 2024.</w:t>
            </w:r>
          </w:p>
        </w:tc>
        <w:tc>
          <w:tcPr>
            <w:tcW w:w="1632" w:type="dxa"/>
            <w:shd w:val="clear" w:color="auto" w:fill="B5C0D8"/>
          </w:tcPr>
          <w:p w14:paraId="3254F1B2" w14:textId="77777777" w:rsidR="00A97E1C" w:rsidRDefault="00000000">
            <w:pPr>
              <w:pStyle w:val="CellHeader"/>
              <w:jc w:val="center"/>
            </w:pPr>
            <w:r>
              <w:rPr>
                <w:rFonts w:cs="Times New Roman"/>
              </w:rPr>
              <w:t>Plan 2025.</w:t>
            </w:r>
          </w:p>
        </w:tc>
        <w:tc>
          <w:tcPr>
            <w:tcW w:w="1632" w:type="dxa"/>
            <w:shd w:val="clear" w:color="auto" w:fill="B5C0D8"/>
          </w:tcPr>
          <w:p w14:paraId="7FC90543" w14:textId="77777777" w:rsidR="00A97E1C" w:rsidRDefault="00000000">
            <w:pPr>
              <w:pStyle w:val="CellHeader"/>
              <w:jc w:val="center"/>
            </w:pPr>
            <w:r>
              <w:rPr>
                <w:rFonts w:cs="Times New Roman"/>
              </w:rPr>
              <w:t>Plan 2026.</w:t>
            </w:r>
          </w:p>
        </w:tc>
        <w:tc>
          <w:tcPr>
            <w:tcW w:w="510" w:type="dxa"/>
            <w:shd w:val="clear" w:color="auto" w:fill="B5C0D8"/>
          </w:tcPr>
          <w:p w14:paraId="5DDBE61B" w14:textId="77777777" w:rsidR="00A97E1C" w:rsidRDefault="00000000">
            <w:pPr>
              <w:pStyle w:val="CellHeader"/>
              <w:jc w:val="center"/>
            </w:pPr>
            <w:r>
              <w:rPr>
                <w:rFonts w:cs="Times New Roman"/>
              </w:rPr>
              <w:t>Indeks 2024/2023</w:t>
            </w:r>
          </w:p>
        </w:tc>
      </w:tr>
      <w:tr w:rsidR="00A97E1C" w14:paraId="571BAE94" w14:textId="77777777">
        <w:trPr>
          <w:jc w:val="center"/>
        </w:trPr>
        <w:tc>
          <w:tcPr>
            <w:tcW w:w="1530" w:type="dxa"/>
            <w:vAlign w:val="top"/>
          </w:tcPr>
          <w:p w14:paraId="1906DE99" w14:textId="77777777" w:rsidR="00A97E1C" w:rsidRDefault="00000000">
            <w:pPr>
              <w:pStyle w:val="CellColumn"/>
              <w:jc w:val="left"/>
            </w:pPr>
            <w:r>
              <w:rPr>
                <w:rFonts w:cs="Times New Roman"/>
              </w:rPr>
              <w:t>A784002</w:t>
            </w:r>
          </w:p>
        </w:tc>
        <w:tc>
          <w:tcPr>
            <w:tcW w:w="1632" w:type="dxa"/>
            <w:vAlign w:val="top"/>
          </w:tcPr>
          <w:p w14:paraId="379649E8" w14:textId="77777777" w:rsidR="00A97E1C" w:rsidRDefault="00000000">
            <w:pPr>
              <w:jc w:val="right"/>
            </w:pPr>
            <w:r>
              <w:t>969.089</w:t>
            </w:r>
          </w:p>
        </w:tc>
        <w:tc>
          <w:tcPr>
            <w:tcW w:w="1632" w:type="dxa"/>
            <w:vAlign w:val="top"/>
          </w:tcPr>
          <w:p w14:paraId="1B9E1736" w14:textId="77777777" w:rsidR="00A97E1C" w:rsidRDefault="00000000">
            <w:pPr>
              <w:jc w:val="right"/>
            </w:pPr>
            <w:r>
              <w:t>1.204.398</w:t>
            </w:r>
          </w:p>
        </w:tc>
        <w:tc>
          <w:tcPr>
            <w:tcW w:w="1632" w:type="dxa"/>
            <w:vAlign w:val="top"/>
          </w:tcPr>
          <w:p w14:paraId="1AED2280" w14:textId="77777777" w:rsidR="00A97E1C" w:rsidRDefault="00000000">
            <w:pPr>
              <w:jc w:val="right"/>
            </w:pPr>
            <w:r>
              <w:t>1.213.750</w:t>
            </w:r>
          </w:p>
        </w:tc>
        <w:tc>
          <w:tcPr>
            <w:tcW w:w="1632" w:type="dxa"/>
            <w:vAlign w:val="top"/>
          </w:tcPr>
          <w:p w14:paraId="16513E9A" w14:textId="77777777" w:rsidR="00A97E1C" w:rsidRDefault="00000000">
            <w:pPr>
              <w:jc w:val="right"/>
            </w:pPr>
            <w:r>
              <w:t>1.213.750</w:t>
            </w:r>
          </w:p>
        </w:tc>
        <w:tc>
          <w:tcPr>
            <w:tcW w:w="1632" w:type="dxa"/>
            <w:vAlign w:val="top"/>
          </w:tcPr>
          <w:p w14:paraId="45DB52F7" w14:textId="77777777" w:rsidR="00A97E1C" w:rsidRDefault="00000000">
            <w:pPr>
              <w:jc w:val="right"/>
            </w:pPr>
            <w:r>
              <w:t>1.213.750</w:t>
            </w:r>
          </w:p>
        </w:tc>
        <w:tc>
          <w:tcPr>
            <w:tcW w:w="510" w:type="dxa"/>
            <w:vAlign w:val="top"/>
          </w:tcPr>
          <w:p w14:paraId="0A0AB057" w14:textId="77777777" w:rsidR="00A97E1C" w:rsidRDefault="00000000">
            <w:pPr>
              <w:jc w:val="right"/>
            </w:pPr>
            <w:r>
              <w:t>100,8</w:t>
            </w:r>
          </w:p>
        </w:tc>
      </w:tr>
    </w:tbl>
    <w:p w14:paraId="5C054DB6" w14:textId="77777777" w:rsidR="00A97E1C" w:rsidRDefault="00A97E1C">
      <w:pPr>
        <w:jc w:val="left"/>
      </w:pPr>
    </w:p>
    <w:p w14:paraId="5283392D" w14:textId="77777777" w:rsidR="00A97E1C" w:rsidRDefault="00000000">
      <w:r>
        <w:t>U okviru ove aktivnosti osigurana su sredstva za potporu radu 20 županijskih matičnih službi knjižnica u funkciji njihove temeljne djelatnosti - unapređenja knjižnične djelatnosti u Republici Hrvatskoj (plaće dva djelatnika županijske matične službe u četiri knjižnice te po jednog djelatnika u 16 knjižnica i njihovih tekućih materijalnih troškova), za potporu programima središnjih knjižnica nacionalnih manjina (11 nacionalnosti: plaće i materijalni troškovi za 12 zaposlenih u 10 knjižnica koje skrbe o nacionalnim manjinama - dva zaposlena za srpsku nacionalnu manjinu te po jedan zaposlenik za ostale nacionalne manjine). Također se od 2020. godine iz ove aktivnosti financiraju i četiri sveučilišne matične službe (Osijek, Rijeka, Split i Zagreb - plaće i materijalni rashodi za po jednog zaposlenog u svakoj od navedene četiri knjižnice) te  od 2021. godine Središnja knjižnica Roma u Republici Hrvatskoj "KALI SARA" plaća i materijalni rashodi za jednog zaposlenika.</w:t>
      </w:r>
    </w:p>
    <w:p w14:paraId="0F354912" w14:textId="77777777" w:rsidR="00A97E1C" w:rsidRDefault="00000000">
      <w:pPr>
        <w:pStyle w:val="Naslov3"/>
      </w:pPr>
      <w:r>
        <w:rPr>
          <w:rFonts w:cs="Times New Roman"/>
        </w:rPr>
        <w:t>3906 PROGRAMI AUDIO VIZUALNE DJELATNOSTI I MEDIJA</w:t>
      </w:r>
    </w:p>
    <w:tbl>
      <w:tblPr>
        <w:tblStyle w:val="StilTablice"/>
        <w:tblW w:w="10206" w:type="dxa"/>
        <w:jc w:val="center"/>
        <w:tblLook w:val="04A0" w:firstRow="1" w:lastRow="0" w:firstColumn="1" w:lastColumn="0" w:noHBand="0" w:noVBand="1"/>
      </w:tblPr>
      <w:tblGrid>
        <w:gridCol w:w="1427"/>
        <w:gridCol w:w="1559"/>
        <w:gridCol w:w="1560"/>
        <w:gridCol w:w="1570"/>
        <w:gridCol w:w="1560"/>
        <w:gridCol w:w="1560"/>
        <w:gridCol w:w="970"/>
      </w:tblGrid>
      <w:tr w:rsidR="00A97E1C" w14:paraId="6B58984D" w14:textId="77777777">
        <w:trPr>
          <w:jc w:val="center"/>
        </w:trPr>
        <w:tc>
          <w:tcPr>
            <w:tcW w:w="1530" w:type="dxa"/>
            <w:shd w:val="clear" w:color="auto" w:fill="B5C0D8"/>
          </w:tcPr>
          <w:p w14:paraId="0A40E33A" w14:textId="77777777" w:rsidR="00A97E1C" w:rsidRDefault="00A97E1C">
            <w:pPr>
              <w:pStyle w:val="CellHeader"/>
              <w:jc w:val="center"/>
            </w:pPr>
          </w:p>
        </w:tc>
        <w:tc>
          <w:tcPr>
            <w:tcW w:w="1632" w:type="dxa"/>
            <w:shd w:val="clear" w:color="auto" w:fill="B5C0D8"/>
          </w:tcPr>
          <w:p w14:paraId="7659D792" w14:textId="77777777" w:rsidR="00A97E1C" w:rsidRDefault="00000000">
            <w:pPr>
              <w:pStyle w:val="CellHeader"/>
              <w:jc w:val="center"/>
            </w:pPr>
            <w:r>
              <w:rPr>
                <w:rFonts w:cs="Times New Roman"/>
              </w:rPr>
              <w:t>Izvršenje 2022.</w:t>
            </w:r>
          </w:p>
        </w:tc>
        <w:tc>
          <w:tcPr>
            <w:tcW w:w="1632" w:type="dxa"/>
            <w:shd w:val="clear" w:color="auto" w:fill="B5C0D8"/>
          </w:tcPr>
          <w:p w14:paraId="6FB00262" w14:textId="77777777" w:rsidR="00A97E1C" w:rsidRDefault="00000000">
            <w:pPr>
              <w:pStyle w:val="CellHeader"/>
              <w:jc w:val="center"/>
            </w:pPr>
            <w:r>
              <w:rPr>
                <w:rFonts w:cs="Times New Roman"/>
              </w:rPr>
              <w:t>Plan 2023.</w:t>
            </w:r>
          </w:p>
        </w:tc>
        <w:tc>
          <w:tcPr>
            <w:tcW w:w="1632" w:type="dxa"/>
            <w:shd w:val="clear" w:color="auto" w:fill="B5C0D8"/>
          </w:tcPr>
          <w:p w14:paraId="4E585DAA" w14:textId="77777777" w:rsidR="00A97E1C" w:rsidRDefault="00000000">
            <w:pPr>
              <w:pStyle w:val="CellHeader"/>
              <w:jc w:val="center"/>
            </w:pPr>
            <w:r>
              <w:rPr>
                <w:rFonts w:cs="Times New Roman"/>
              </w:rPr>
              <w:t>Plan 2024.</w:t>
            </w:r>
          </w:p>
        </w:tc>
        <w:tc>
          <w:tcPr>
            <w:tcW w:w="1632" w:type="dxa"/>
            <w:shd w:val="clear" w:color="auto" w:fill="B5C0D8"/>
          </w:tcPr>
          <w:p w14:paraId="2F0E2A89" w14:textId="77777777" w:rsidR="00A97E1C" w:rsidRDefault="00000000">
            <w:pPr>
              <w:pStyle w:val="CellHeader"/>
              <w:jc w:val="center"/>
            </w:pPr>
            <w:r>
              <w:rPr>
                <w:rFonts w:cs="Times New Roman"/>
              </w:rPr>
              <w:t>Plan 2025.</w:t>
            </w:r>
          </w:p>
        </w:tc>
        <w:tc>
          <w:tcPr>
            <w:tcW w:w="1632" w:type="dxa"/>
            <w:shd w:val="clear" w:color="auto" w:fill="B5C0D8"/>
          </w:tcPr>
          <w:p w14:paraId="4D829333" w14:textId="77777777" w:rsidR="00A97E1C" w:rsidRDefault="00000000">
            <w:pPr>
              <w:pStyle w:val="CellHeader"/>
              <w:jc w:val="center"/>
            </w:pPr>
            <w:r>
              <w:rPr>
                <w:rFonts w:cs="Times New Roman"/>
              </w:rPr>
              <w:t>Plan 2026.</w:t>
            </w:r>
          </w:p>
        </w:tc>
        <w:tc>
          <w:tcPr>
            <w:tcW w:w="510" w:type="dxa"/>
            <w:shd w:val="clear" w:color="auto" w:fill="B5C0D8"/>
          </w:tcPr>
          <w:p w14:paraId="2555E5AB" w14:textId="77777777" w:rsidR="00A97E1C" w:rsidRDefault="00000000">
            <w:pPr>
              <w:pStyle w:val="CellHeader"/>
              <w:jc w:val="center"/>
            </w:pPr>
            <w:r>
              <w:rPr>
                <w:rFonts w:cs="Times New Roman"/>
              </w:rPr>
              <w:t>Indeks 2024/2023</w:t>
            </w:r>
          </w:p>
        </w:tc>
      </w:tr>
      <w:tr w:rsidR="00A97E1C" w14:paraId="469965D5" w14:textId="77777777">
        <w:trPr>
          <w:jc w:val="center"/>
        </w:trPr>
        <w:tc>
          <w:tcPr>
            <w:tcW w:w="1530" w:type="dxa"/>
          </w:tcPr>
          <w:p w14:paraId="40D7B13E" w14:textId="77777777" w:rsidR="00A97E1C" w:rsidRDefault="00000000">
            <w:pPr>
              <w:pStyle w:val="CellColumn"/>
              <w:jc w:val="left"/>
            </w:pPr>
            <w:r>
              <w:rPr>
                <w:rFonts w:cs="Times New Roman"/>
              </w:rPr>
              <w:t>3906</w:t>
            </w:r>
          </w:p>
        </w:tc>
        <w:tc>
          <w:tcPr>
            <w:tcW w:w="1632" w:type="dxa"/>
          </w:tcPr>
          <w:p w14:paraId="2DB76753" w14:textId="77777777" w:rsidR="00A97E1C" w:rsidRDefault="00000000">
            <w:pPr>
              <w:jc w:val="right"/>
            </w:pPr>
            <w:r>
              <w:t>3.250.966</w:t>
            </w:r>
          </w:p>
        </w:tc>
        <w:tc>
          <w:tcPr>
            <w:tcW w:w="1632" w:type="dxa"/>
          </w:tcPr>
          <w:p w14:paraId="70039FC9" w14:textId="77777777" w:rsidR="00A97E1C" w:rsidRDefault="00000000">
            <w:pPr>
              <w:jc w:val="right"/>
            </w:pPr>
            <w:r>
              <w:t>7.405.921</w:t>
            </w:r>
          </w:p>
        </w:tc>
        <w:tc>
          <w:tcPr>
            <w:tcW w:w="1632" w:type="dxa"/>
          </w:tcPr>
          <w:p w14:paraId="5615CA8B" w14:textId="77777777" w:rsidR="00A97E1C" w:rsidRDefault="00000000">
            <w:pPr>
              <w:jc w:val="right"/>
            </w:pPr>
            <w:r>
              <w:t>22.051.106</w:t>
            </w:r>
          </w:p>
        </w:tc>
        <w:tc>
          <w:tcPr>
            <w:tcW w:w="1632" w:type="dxa"/>
          </w:tcPr>
          <w:p w14:paraId="1D081F53" w14:textId="77777777" w:rsidR="00A97E1C" w:rsidRDefault="00000000">
            <w:pPr>
              <w:jc w:val="right"/>
            </w:pPr>
            <w:r>
              <w:t>3.656.618</w:t>
            </w:r>
          </w:p>
        </w:tc>
        <w:tc>
          <w:tcPr>
            <w:tcW w:w="1632" w:type="dxa"/>
          </w:tcPr>
          <w:p w14:paraId="5BA66B0C" w14:textId="77777777" w:rsidR="00A97E1C" w:rsidRDefault="00000000">
            <w:pPr>
              <w:jc w:val="right"/>
            </w:pPr>
            <w:r>
              <w:t>3.656.618</w:t>
            </w:r>
          </w:p>
        </w:tc>
        <w:tc>
          <w:tcPr>
            <w:tcW w:w="510" w:type="dxa"/>
          </w:tcPr>
          <w:p w14:paraId="1A659888" w14:textId="77777777" w:rsidR="00A97E1C" w:rsidRDefault="00000000">
            <w:pPr>
              <w:jc w:val="right"/>
            </w:pPr>
            <w:r>
              <w:t>297,7</w:t>
            </w:r>
          </w:p>
        </w:tc>
      </w:tr>
    </w:tbl>
    <w:p w14:paraId="05E480B6" w14:textId="77777777" w:rsidR="00A97E1C" w:rsidRDefault="00A97E1C">
      <w:pPr>
        <w:jc w:val="left"/>
      </w:pPr>
    </w:p>
    <w:p w14:paraId="2A2A81E9" w14:textId="77777777" w:rsidR="00A97E1C" w:rsidRDefault="00000000">
      <w:pPr>
        <w:pStyle w:val="Naslov4"/>
      </w:pPr>
      <w:r>
        <w:t>A565012 INFORMATIVNE USLUGE HINA-i</w:t>
      </w:r>
    </w:p>
    <w:p w14:paraId="3BC69F89" w14:textId="77777777" w:rsidR="00A97E1C" w:rsidRDefault="00000000">
      <w:pPr>
        <w:pStyle w:val="Naslov8"/>
        <w:jc w:val="left"/>
      </w:pPr>
      <w:r>
        <w:t>Zakonske i druge pravne osnove</w:t>
      </w:r>
    </w:p>
    <w:p w14:paraId="4DE32715" w14:textId="77777777" w:rsidR="00A97E1C" w:rsidRDefault="00000000">
      <w:r>
        <w:t>Zakon o Hrvatskoj izvještajnoj novinskoj agenciji, Sporazum, 03. lipnja 2003.</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414473C1" w14:textId="77777777">
        <w:trPr>
          <w:jc w:val="center"/>
        </w:trPr>
        <w:tc>
          <w:tcPr>
            <w:tcW w:w="1530" w:type="dxa"/>
            <w:shd w:val="clear" w:color="auto" w:fill="B5C0D8"/>
          </w:tcPr>
          <w:p w14:paraId="1E5F2214" w14:textId="77777777" w:rsidR="00A97E1C" w:rsidRDefault="00000000">
            <w:pPr>
              <w:pStyle w:val="CellHeader"/>
              <w:jc w:val="center"/>
            </w:pPr>
            <w:r>
              <w:rPr>
                <w:rFonts w:cs="Times New Roman"/>
              </w:rPr>
              <w:t>Naziv aktivnosti</w:t>
            </w:r>
          </w:p>
        </w:tc>
        <w:tc>
          <w:tcPr>
            <w:tcW w:w="1632" w:type="dxa"/>
            <w:shd w:val="clear" w:color="auto" w:fill="B5C0D8"/>
          </w:tcPr>
          <w:p w14:paraId="42AB1DC0" w14:textId="77777777" w:rsidR="00A97E1C" w:rsidRDefault="00000000">
            <w:pPr>
              <w:pStyle w:val="CellHeader"/>
              <w:jc w:val="center"/>
            </w:pPr>
            <w:r>
              <w:rPr>
                <w:rFonts w:cs="Times New Roman"/>
              </w:rPr>
              <w:t>Izvršenje 2022.</w:t>
            </w:r>
          </w:p>
        </w:tc>
        <w:tc>
          <w:tcPr>
            <w:tcW w:w="1632" w:type="dxa"/>
            <w:shd w:val="clear" w:color="auto" w:fill="B5C0D8"/>
          </w:tcPr>
          <w:p w14:paraId="39A12957" w14:textId="77777777" w:rsidR="00A97E1C" w:rsidRDefault="00000000">
            <w:pPr>
              <w:pStyle w:val="CellHeader"/>
              <w:jc w:val="center"/>
            </w:pPr>
            <w:r>
              <w:rPr>
                <w:rFonts w:cs="Times New Roman"/>
              </w:rPr>
              <w:t>Plan 2023.</w:t>
            </w:r>
          </w:p>
        </w:tc>
        <w:tc>
          <w:tcPr>
            <w:tcW w:w="1632" w:type="dxa"/>
            <w:shd w:val="clear" w:color="auto" w:fill="B5C0D8"/>
          </w:tcPr>
          <w:p w14:paraId="76BBB93B" w14:textId="77777777" w:rsidR="00A97E1C" w:rsidRDefault="00000000">
            <w:pPr>
              <w:pStyle w:val="CellHeader"/>
              <w:jc w:val="center"/>
            </w:pPr>
            <w:r>
              <w:rPr>
                <w:rFonts w:cs="Times New Roman"/>
              </w:rPr>
              <w:t>Plan 2024.</w:t>
            </w:r>
          </w:p>
        </w:tc>
        <w:tc>
          <w:tcPr>
            <w:tcW w:w="1632" w:type="dxa"/>
            <w:shd w:val="clear" w:color="auto" w:fill="B5C0D8"/>
          </w:tcPr>
          <w:p w14:paraId="1ABE0957" w14:textId="77777777" w:rsidR="00A97E1C" w:rsidRDefault="00000000">
            <w:pPr>
              <w:pStyle w:val="CellHeader"/>
              <w:jc w:val="center"/>
            </w:pPr>
            <w:r>
              <w:rPr>
                <w:rFonts w:cs="Times New Roman"/>
              </w:rPr>
              <w:t>Plan 2025.</w:t>
            </w:r>
          </w:p>
        </w:tc>
        <w:tc>
          <w:tcPr>
            <w:tcW w:w="1632" w:type="dxa"/>
            <w:shd w:val="clear" w:color="auto" w:fill="B5C0D8"/>
          </w:tcPr>
          <w:p w14:paraId="077920A8" w14:textId="77777777" w:rsidR="00A97E1C" w:rsidRDefault="00000000">
            <w:pPr>
              <w:pStyle w:val="CellHeader"/>
              <w:jc w:val="center"/>
            </w:pPr>
            <w:r>
              <w:rPr>
                <w:rFonts w:cs="Times New Roman"/>
              </w:rPr>
              <w:t>Plan 2026.</w:t>
            </w:r>
          </w:p>
        </w:tc>
        <w:tc>
          <w:tcPr>
            <w:tcW w:w="510" w:type="dxa"/>
            <w:shd w:val="clear" w:color="auto" w:fill="B5C0D8"/>
          </w:tcPr>
          <w:p w14:paraId="4CE67C89" w14:textId="77777777" w:rsidR="00A97E1C" w:rsidRDefault="00000000">
            <w:pPr>
              <w:pStyle w:val="CellHeader"/>
              <w:jc w:val="center"/>
            </w:pPr>
            <w:r>
              <w:rPr>
                <w:rFonts w:cs="Times New Roman"/>
              </w:rPr>
              <w:t>Indeks 2024/2023</w:t>
            </w:r>
          </w:p>
        </w:tc>
      </w:tr>
      <w:tr w:rsidR="00A97E1C" w14:paraId="4BF331DD" w14:textId="77777777">
        <w:trPr>
          <w:jc w:val="center"/>
        </w:trPr>
        <w:tc>
          <w:tcPr>
            <w:tcW w:w="1530" w:type="dxa"/>
            <w:vAlign w:val="top"/>
          </w:tcPr>
          <w:p w14:paraId="7A1980BC" w14:textId="77777777" w:rsidR="00A97E1C" w:rsidRDefault="00000000">
            <w:pPr>
              <w:pStyle w:val="CellColumn"/>
              <w:jc w:val="left"/>
            </w:pPr>
            <w:r>
              <w:rPr>
                <w:rFonts w:cs="Times New Roman"/>
              </w:rPr>
              <w:t>A565012</w:t>
            </w:r>
          </w:p>
        </w:tc>
        <w:tc>
          <w:tcPr>
            <w:tcW w:w="1632" w:type="dxa"/>
            <w:vAlign w:val="top"/>
          </w:tcPr>
          <w:p w14:paraId="3F6CB365" w14:textId="77777777" w:rsidR="00A97E1C" w:rsidRDefault="00000000">
            <w:pPr>
              <w:jc w:val="right"/>
            </w:pPr>
            <w:r>
              <w:t>2.835.543</w:t>
            </w:r>
          </w:p>
        </w:tc>
        <w:tc>
          <w:tcPr>
            <w:tcW w:w="1632" w:type="dxa"/>
            <w:vAlign w:val="top"/>
          </w:tcPr>
          <w:p w14:paraId="482AF059" w14:textId="77777777" w:rsidR="00A97E1C" w:rsidRDefault="00000000">
            <w:pPr>
              <w:jc w:val="right"/>
            </w:pPr>
            <w:r>
              <w:t>2.835.543</w:t>
            </w:r>
          </w:p>
        </w:tc>
        <w:tc>
          <w:tcPr>
            <w:tcW w:w="1632" w:type="dxa"/>
            <w:vAlign w:val="top"/>
          </w:tcPr>
          <w:p w14:paraId="32536B30" w14:textId="77777777" w:rsidR="00A97E1C" w:rsidRDefault="00000000">
            <w:pPr>
              <w:jc w:val="right"/>
            </w:pPr>
            <w:r>
              <w:t>3.165.543</w:t>
            </w:r>
          </w:p>
        </w:tc>
        <w:tc>
          <w:tcPr>
            <w:tcW w:w="1632" w:type="dxa"/>
            <w:vAlign w:val="top"/>
          </w:tcPr>
          <w:p w14:paraId="4543D6A5" w14:textId="77777777" w:rsidR="00A97E1C" w:rsidRDefault="00000000">
            <w:pPr>
              <w:jc w:val="right"/>
            </w:pPr>
            <w:r>
              <w:t>3.165.543</w:t>
            </w:r>
          </w:p>
        </w:tc>
        <w:tc>
          <w:tcPr>
            <w:tcW w:w="1632" w:type="dxa"/>
            <w:vAlign w:val="top"/>
          </w:tcPr>
          <w:p w14:paraId="568E5959" w14:textId="77777777" w:rsidR="00A97E1C" w:rsidRDefault="00000000">
            <w:pPr>
              <w:jc w:val="right"/>
            </w:pPr>
            <w:r>
              <w:t>3.165.543</w:t>
            </w:r>
          </w:p>
        </w:tc>
        <w:tc>
          <w:tcPr>
            <w:tcW w:w="510" w:type="dxa"/>
            <w:vAlign w:val="top"/>
          </w:tcPr>
          <w:p w14:paraId="2E068A45" w14:textId="77777777" w:rsidR="00A97E1C" w:rsidRDefault="00000000">
            <w:pPr>
              <w:jc w:val="right"/>
            </w:pPr>
            <w:r>
              <w:t>111,6</w:t>
            </w:r>
          </w:p>
        </w:tc>
      </w:tr>
    </w:tbl>
    <w:p w14:paraId="4BCCB8FC" w14:textId="77777777" w:rsidR="00A97E1C" w:rsidRDefault="00A97E1C">
      <w:pPr>
        <w:jc w:val="left"/>
      </w:pPr>
    </w:p>
    <w:p w14:paraId="07E18340" w14:textId="77777777" w:rsidR="00A97E1C" w:rsidRDefault="00000000">
      <w:r>
        <w:t xml:space="preserve">U okviru ove aktivnosti osigurana su sredstva za skupnu pretplatu prema ugovoru koji svake godine HINA i Ministarstvo kulture i medija sklapaju. Zadaća HINA-e je prikupljanje i razašiljanje što potpunijih činjeničnih i objektivnih novinsko - agencijskih informacija o zbivanjima u Republici Hrvatskoj i svijetu za potrebe medija i drugih sudionika društvenog, političkog, kulturnog i gospodarskog života. Povećanje u odnosu na prethodne godine </w:t>
      </w:r>
      <w:r>
        <w:lastRenderedPageBreak/>
        <w:t>iskazano je  radi posljedica inflacije koje su dovele do pada realnih prihoda po Ugovoru o skupnoj pretplati, unatoč istodobnom povećanju broja "izravnih korisnika" i obogaćenju ponude i kvalitete servisa Hine. Sredstva za 2025. i 2026. godinu planiraju se na osnovi 2024. godine.</w:t>
      </w:r>
    </w:p>
    <w:p w14:paraId="7174F0B5" w14:textId="77777777" w:rsidR="00A97E1C" w:rsidRDefault="00000000">
      <w:pPr>
        <w:pStyle w:val="Naslov4"/>
      </w:pPr>
      <w:r>
        <w:t>A729024 POTPORA IZDAVAČKOJ KUĆI EDIT</w:t>
      </w:r>
    </w:p>
    <w:p w14:paraId="2E435461" w14:textId="77777777" w:rsidR="00A97E1C" w:rsidRDefault="00000000">
      <w:pPr>
        <w:pStyle w:val="Naslov8"/>
        <w:jc w:val="left"/>
      </w:pPr>
      <w:r>
        <w:t>Zakonske i druge pravne osnove</w:t>
      </w:r>
    </w:p>
    <w:p w14:paraId="6808D431" w14:textId="77777777" w:rsidR="00A97E1C" w:rsidRDefault="00000000">
      <w:r>
        <w:t>Zakon o financiranju javnih potreba u kulturi, čl. 9 st. 1 podstavak 14</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286B1327" w14:textId="77777777">
        <w:trPr>
          <w:jc w:val="center"/>
        </w:trPr>
        <w:tc>
          <w:tcPr>
            <w:tcW w:w="1530" w:type="dxa"/>
            <w:shd w:val="clear" w:color="auto" w:fill="B5C0D8"/>
          </w:tcPr>
          <w:p w14:paraId="35C15C87" w14:textId="77777777" w:rsidR="00A97E1C" w:rsidRDefault="00000000">
            <w:pPr>
              <w:pStyle w:val="CellHeader"/>
              <w:jc w:val="center"/>
            </w:pPr>
            <w:r>
              <w:rPr>
                <w:rFonts w:cs="Times New Roman"/>
              </w:rPr>
              <w:t>Naziv aktivnosti</w:t>
            </w:r>
          </w:p>
        </w:tc>
        <w:tc>
          <w:tcPr>
            <w:tcW w:w="1632" w:type="dxa"/>
            <w:shd w:val="clear" w:color="auto" w:fill="B5C0D8"/>
          </w:tcPr>
          <w:p w14:paraId="56078321" w14:textId="77777777" w:rsidR="00A97E1C" w:rsidRDefault="00000000">
            <w:pPr>
              <w:pStyle w:val="CellHeader"/>
              <w:jc w:val="center"/>
            </w:pPr>
            <w:r>
              <w:rPr>
                <w:rFonts w:cs="Times New Roman"/>
              </w:rPr>
              <w:t>Izvršenje 2022.</w:t>
            </w:r>
          </w:p>
        </w:tc>
        <w:tc>
          <w:tcPr>
            <w:tcW w:w="1632" w:type="dxa"/>
            <w:shd w:val="clear" w:color="auto" w:fill="B5C0D8"/>
          </w:tcPr>
          <w:p w14:paraId="793E6BE4" w14:textId="77777777" w:rsidR="00A97E1C" w:rsidRDefault="00000000">
            <w:pPr>
              <w:pStyle w:val="CellHeader"/>
              <w:jc w:val="center"/>
            </w:pPr>
            <w:r>
              <w:rPr>
                <w:rFonts w:cs="Times New Roman"/>
              </w:rPr>
              <w:t>Plan 2023.</w:t>
            </w:r>
          </w:p>
        </w:tc>
        <w:tc>
          <w:tcPr>
            <w:tcW w:w="1632" w:type="dxa"/>
            <w:shd w:val="clear" w:color="auto" w:fill="B5C0D8"/>
          </w:tcPr>
          <w:p w14:paraId="6ABE0109" w14:textId="77777777" w:rsidR="00A97E1C" w:rsidRDefault="00000000">
            <w:pPr>
              <w:pStyle w:val="CellHeader"/>
              <w:jc w:val="center"/>
            </w:pPr>
            <w:r>
              <w:rPr>
                <w:rFonts w:cs="Times New Roman"/>
              </w:rPr>
              <w:t>Plan 2024.</w:t>
            </w:r>
          </w:p>
        </w:tc>
        <w:tc>
          <w:tcPr>
            <w:tcW w:w="1632" w:type="dxa"/>
            <w:shd w:val="clear" w:color="auto" w:fill="B5C0D8"/>
          </w:tcPr>
          <w:p w14:paraId="163AB62D" w14:textId="77777777" w:rsidR="00A97E1C" w:rsidRDefault="00000000">
            <w:pPr>
              <w:pStyle w:val="CellHeader"/>
              <w:jc w:val="center"/>
            </w:pPr>
            <w:r>
              <w:rPr>
                <w:rFonts w:cs="Times New Roman"/>
              </w:rPr>
              <w:t>Plan 2025.</w:t>
            </w:r>
          </w:p>
        </w:tc>
        <w:tc>
          <w:tcPr>
            <w:tcW w:w="1632" w:type="dxa"/>
            <w:shd w:val="clear" w:color="auto" w:fill="B5C0D8"/>
          </w:tcPr>
          <w:p w14:paraId="656B9225" w14:textId="77777777" w:rsidR="00A97E1C" w:rsidRDefault="00000000">
            <w:pPr>
              <w:pStyle w:val="CellHeader"/>
              <w:jc w:val="center"/>
            </w:pPr>
            <w:r>
              <w:rPr>
                <w:rFonts w:cs="Times New Roman"/>
              </w:rPr>
              <w:t>Plan 2026.</w:t>
            </w:r>
          </w:p>
        </w:tc>
        <w:tc>
          <w:tcPr>
            <w:tcW w:w="510" w:type="dxa"/>
            <w:shd w:val="clear" w:color="auto" w:fill="B5C0D8"/>
          </w:tcPr>
          <w:p w14:paraId="6AD27F50" w14:textId="77777777" w:rsidR="00A97E1C" w:rsidRDefault="00000000">
            <w:pPr>
              <w:pStyle w:val="CellHeader"/>
              <w:jc w:val="center"/>
            </w:pPr>
            <w:r>
              <w:rPr>
                <w:rFonts w:cs="Times New Roman"/>
              </w:rPr>
              <w:t>Indeks 2024/2023</w:t>
            </w:r>
          </w:p>
        </w:tc>
      </w:tr>
      <w:tr w:rsidR="00A97E1C" w14:paraId="08C658A6" w14:textId="77777777">
        <w:trPr>
          <w:jc w:val="center"/>
        </w:trPr>
        <w:tc>
          <w:tcPr>
            <w:tcW w:w="1530" w:type="dxa"/>
            <w:vAlign w:val="top"/>
          </w:tcPr>
          <w:p w14:paraId="2ECA9902" w14:textId="77777777" w:rsidR="00A97E1C" w:rsidRDefault="00000000">
            <w:pPr>
              <w:pStyle w:val="CellColumn"/>
              <w:jc w:val="left"/>
            </w:pPr>
            <w:r>
              <w:rPr>
                <w:rFonts w:cs="Times New Roman"/>
              </w:rPr>
              <w:t>A729024</w:t>
            </w:r>
          </w:p>
        </w:tc>
        <w:tc>
          <w:tcPr>
            <w:tcW w:w="1632" w:type="dxa"/>
            <w:vAlign w:val="top"/>
          </w:tcPr>
          <w:p w14:paraId="2D5CB366" w14:textId="77777777" w:rsidR="00A97E1C" w:rsidRDefault="00000000">
            <w:pPr>
              <w:jc w:val="right"/>
            </w:pPr>
            <w:r>
              <w:t>172.540</w:t>
            </w:r>
          </w:p>
        </w:tc>
        <w:tc>
          <w:tcPr>
            <w:tcW w:w="1632" w:type="dxa"/>
            <w:vAlign w:val="top"/>
          </w:tcPr>
          <w:p w14:paraId="585B2971" w14:textId="77777777" w:rsidR="00A97E1C" w:rsidRDefault="00000000">
            <w:pPr>
              <w:jc w:val="right"/>
            </w:pPr>
            <w:r>
              <w:t>172.540</w:t>
            </w:r>
          </w:p>
        </w:tc>
        <w:tc>
          <w:tcPr>
            <w:tcW w:w="1632" w:type="dxa"/>
            <w:vAlign w:val="top"/>
          </w:tcPr>
          <w:p w14:paraId="3C51C8A4" w14:textId="77777777" w:rsidR="00A97E1C" w:rsidRDefault="00000000">
            <w:pPr>
              <w:jc w:val="right"/>
            </w:pPr>
            <w:r>
              <w:t>172.540</w:t>
            </w:r>
          </w:p>
        </w:tc>
        <w:tc>
          <w:tcPr>
            <w:tcW w:w="1632" w:type="dxa"/>
            <w:vAlign w:val="top"/>
          </w:tcPr>
          <w:p w14:paraId="288B0755" w14:textId="77777777" w:rsidR="00A97E1C" w:rsidRDefault="00000000">
            <w:pPr>
              <w:jc w:val="right"/>
            </w:pPr>
            <w:r>
              <w:t>172.540</w:t>
            </w:r>
          </w:p>
        </w:tc>
        <w:tc>
          <w:tcPr>
            <w:tcW w:w="1632" w:type="dxa"/>
            <w:vAlign w:val="top"/>
          </w:tcPr>
          <w:p w14:paraId="78A513DA" w14:textId="77777777" w:rsidR="00A97E1C" w:rsidRDefault="00000000">
            <w:pPr>
              <w:jc w:val="right"/>
            </w:pPr>
            <w:r>
              <w:t>172.540</w:t>
            </w:r>
          </w:p>
        </w:tc>
        <w:tc>
          <w:tcPr>
            <w:tcW w:w="510" w:type="dxa"/>
            <w:vAlign w:val="top"/>
          </w:tcPr>
          <w:p w14:paraId="6FF79970" w14:textId="77777777" w:rsidR="00A97E1C" w:rsidRDefault="00000000">
            <w:pPr>
              <w:jc w:val="right"/>
            </w:pPr>
            <w:r>
              <w:t>100,0</w:t>
            </w:r>
          </w:p>
        </w:tc>
      </w:tr>
    </w:tbl>
    <w:p w14:paraId="3C438EA1" w14:textId="77777777" w:rsidR="00A97E1C" w:rsidRDefault="00A97E1C">
      <w:pPr>
        <w:jc w:val="left"/>
      </w:pPr>
    </w:p>
    <w:p w14:paraId="06C3846B" w14:textId="77777777" w:rsidR="00A97E1C" w:rsidRDefault="00000000">
      <w:r>
        <w:t>U okviru ove aktivnosti osigurana su sredstva za potporu nakladničkoj djelatnosti izdavačke kuće Edit. Sredstva Ministarstva kulture i medija za potporu izdavačkoj kući Edit čine 7,7% od ukupnih sredstava koje Edit uprihoduje za svoj rad. Sredstva koja se dodjeljuju koriste se za izdavanje časopisa. Novinsko - izdavačka kuća Edit iz Rijeke izdavačka je kuća pripadnika talijanske manjine koji žive u Hrvatskoj i Sloveniji, a izdaje sljedeće tiskovine: LA VOCE DEL POPOLO - dnevni list koji izlazi od 1945. godine i jedan je od šest dnevnih listova na talijanskom jeziku koji se tiska i distribuira izvan granica Italije. Svaki dan izlazi s novim informacijama na talijanskom jeziku. PANORAMA - dvotjednik koji izlazi od 1952. godine i obrađuje široku lepezu tema vezanih, osim za manjinu, za sva društveno relevantna zbivanja. ARCOBALENO - mjesečnik za djecu koji izlazi od 1949. godine i edukativnog je karaktera. LA BATTANA - književna revija, izlazi od 1964. godine. Na ovoj aktivnosti ne planira se povećanje sredstava za sve tri godine.</w:t>
      </w:r>
    </w:p>
    <w:p w14:paraId="15BBACC1" w14:textId="77777777" w:rsidR="00A97E1C" w:rsidRDefault="00000000">
      <w:pPr>
        <w:pStyle w:val="Naslov4"/>
      </w:pPr>
      <w:r>
        <w:t>A781017 PULSKI FILMSKI FESTIVAL</w:t>
      </w:r>
    </w:p>
    <w:p w14:paraId="5BDF1E36" w14:textId="77777777" w:rsidR="00A97E1C" w:rsidRDefault="00000000">
      <w:pPr>
        <w:pStyle w:val="Naslov8"/>
        <w:jc w:val="left"/>
      </w:pPr>
      <w:r>
        <w:t>Zakonske i druge pravne osnove</w:t>
      </w:r>
    </w:p>
    <w:p w14:paraId="1996DD01" w14:textId="77777777" w:rsidR="00A97E1C" w:rsidRDefault="00000000">
      <w:r>
        <w:t>Zakon o ustanovama, članak 7. i 12., Zakon o upravljanju javnim ustanovama u kulturi, Statut Grada Pule, Gradsko vijeće Grada Pule na sjednici održanoj dana 13. prosinca 2002., donijelo Odluku o osnivanju Javne ustanove Pula Film Festival (Klasa 021-05/02-01/159, Ur.broj: 2168/01-07-03-02-4 od 13. prosinca 2002. godine), Pravilnik o statusu i financiranju Pulskog filmskog festivala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693A6A31" w14:textId="77777777">
        <w:trPr>
          <w:jc w:val="center"/>
        </w:trPr>
        <w:tc>
          <w:tcPr>
            <w:tcW w:w="1530" w:type="dxa"/>
            <w:shd w:val="clear" w:color="auto" w:fill="B5C0D8"/>
          </w:tcPr>
          <w:p w14:paraId="4BA92B9B" w14:textId="77777777" w:rsidR="00A97E1C" w:rsidRDefault="00000000">
            <w:pPr>
              <w:pStyle w:val="CellHeader"/>
              <w:jc w:val="center"/>
            </w:pPr>
            <w:r>
              <w:rPr>
                <w:rFonts w:cs="Times New Roman"/>
              </w:rPr>
              <w:t>Naziv aktivnosti</w:t>
            </w:r>
          </w:p>
        </w:tc>
        <w:tc>
          <w:tcPr>
            <w:tcW w:w="1632" w:type="dxa"/>
            <w:shd w:val="clear" w:color="auto" w:fill="B5C0D8"/>
          </w:tcPr>
          <w:p w14:paraId="33FAB4A6" w14:textId="77777777" w:rsidR="00A97E1C" w:rsidRDefault="00000000">
            <w:pPr>
              <w:pStyle w:val="CellHeader"/>
              <w:jc w:val="center"/>
            </w:pPr>
            <w:r>
              <w:rPr>
                <w:rFonts w:cs="Times New Roman"/>
              </w:rPr>
              <w:t>Izvršenje 2022.</w:t>
            </w:r>
          </w:p>
        </w:tc>
        <w:tc>
          <w:tcPr>
            <w:tcW w:w="1632" w:type="dxa"/>
            <w:shd w:val="clear" w:color="auto" w:fill="B5C0D8"/>
          </w:tcPr>
          <w:p w14:paraId="33F107E4" w14:textId="77777777" w:rsidR="00A97E1C" w:rsidRDefault="00000000">
            <w:pPr>
              <w:pStyle w:val="CellHeader"/>
              <w:jc w:val="center"/>
            </w:pPr>
            <w:r>
              <w:rPr>
                <w:rFonts w:cs="Times New Roman"/>
              </w:rPr>
              <w:t>Plan 2023.</w:t>
            </w:r>
          </w:p>
        </w:tc>
        <w:tc>
          <w:tcPr>
            <w:tcW w:w="1632" w:type="dxa"/>
            <w:shd w:val="clear" w:color="auto" w:fill="B5C0D8"/>
          </w:tcPr>
          <w:p w14:paraId="40C88986" w14:textId="77777777" w:rsidR="00A97E1C" w:rsidRDefault="00000000">
            <w:pPr>
              <w:pStyle w:val="CellHeader"/>
              <w:jc w:val="center"/>
            </w:pPr>
            <w:r>
              <w:rPr>
                <w:rFonts w:cs="Times New Roman"/>
              </w:rPr>
              <w:t>Plan 2024.</w:t>
            </w:r>
          </w:p>
        </w:tc>
        <w:tc>
          <w:tcPr>
            <w:tcW w:w="1632" w:type="dxa"/>
            <w:shd w:val="clear" w:color="auto" w:fill="B5C0D8"/>
          </w:tcPr>
          <w:p w14:paraId="6850AF65" w14:textId="77777777" w:rsidR="00A97E1C" w:rsidRDefault="00000000">
            <w:pPr>
              <w:pStyle w:val="CellHeader"/>
              <w:jc w:val="center"/>
            </w:pPr>
            <w:r>
              <w:rPr>
                <w:rFonts w:cs="Times New Roman"/>
              </w:rPr>
              <w:t>Plan 2025.</w:t>
            </w:r>
          </w:p>
        </w:tc>
        <w:tc>
          <w:tcPr>
            <w:tcW w:w="1632" w:type="dxa"/>
            <w:shd w:val="clear" w:color="auto" w:fill="B5C0D8"/>
          </w:tcPr>
          <w:p w14:paraId="7A65AE19" w14:textId="77777777" w:rsidR="00A97E1C" w:rsidRDefault="00000000">
            <w:pPr>
              <w:pStyle w:val="CellHeader"/>
              <w:jc w:val="center"/>
            </w:pPr>
            <w:r>
              <w:rPr>
                <w:rFonts w:cs="Times New Roman"/>
              </w:rPr>
              <w:t>Plan 2026.</w:t>
            </w:r>
          </w:p>
        </w:tc>
        <w:tc>
          <w:tcPr>
            <w:tcW w:w="510" w:type="dxa"/>
            <w:shd w:val="clear" w:color="auto" w:fill="B5C0D8"/>
          </w:tcPr>
          <w:p w14:paraId="29D4F151" w14:textId="77777777" w:rsidR="00A97E1C" w:rsidRDefault="00000000">
            <w:pPr>
              <w:pStyle w:val="CellHeader"/>
              <w:jc w:val="center"/>
            </w:pPr>
            <w:r>
              <w:rPr>
                <w:rFonts w:cs="Times New Roman"/>
              </w:rPr>
              <w:t>Indeks 2024/2023</w:t>
            </w:r>
          </w:p>
        </w:tc>
      </w:tr>
      <w:tr w:rsidR="00A97E1C" w14:paraId="08FF5EEC" w14:textId="77777777">
        <w:trPr>
          <w:jc w:val="center"/>
        </w:trPr>
        <w:tc>
          <w:tcPr>
            <w:tcW w:w="1530" w:type="dxa"/>
            <w:vAlign w:val="top"/>
          </w:tcPr>
          <w:p w14:paraId="0108DBBB" w14:textId="77777777" w:rsidR="00A97E1C" w:rsidRDefault="00000000">
            <w:pPr>
              <w:pStyle w:val="CellColumn"/>
              <w:jc w:val="left"/>
            </w:pPr>
            <w:r>
              <w:rPr>
                <w:rFonts w:cs="Times New Roman"/>
              </w:rPr>
              <w:t>A781017</w:t>
            </w:r>
          </w:p>
        </w:tc>
        <w:tc>
          <w:tcPr>
            <w:tcW w:w="1632" w:type="dxa"/>
            <w:vAlign w:val="top"/>
          </w:tcPr>
          <w:p w14:paraId="4BE2470F" w14:textId="77777777" w:rsidR="00A97E1C" w:rsidRDefault="00000000">
            <w:pPr>
              <w:jc w:val="right"/>
            </w:pPr>
            <w:r>
              <w:t>242.883</w:t>
            </w:r>
          </w:p>
        </w:tc>
        <w:tc>
          <w:tcPr>
            <w:tcW w:w="1632" w:type="dxa"/>
            <w:vAlign w:val="top"/>
          </w:tcPr>
          <w:p w14:paraId="42CCF825" w14:textId="77777777" w:rsidR="00A97E1C" w:rsidRDefault="00000000">
            <w:pPr>
              <w:jc w:val="right"/>
            </w:pPr>
            <w:r>
              <w:t>295.446</w:t>
            </w:r>
          </w:p>
        </w:tc>
        <w:tc>
          <w:tcPr>
            <w:tcW w:w="1632" w:type="dxa"/>
            <w:vAlign w:val="top"/>
          </w:tcPr>
          <w:p w14:paraId="4C5885BF" w14:textId="77777777" w:rsidR="00A97E1C" w:rsidRDefault="00000000">
            <w:pPr>
              <w:jc w:val="right"/>
            </w:pPr>
            <w:r>
              <w:t>318.535</w:t>
            </w:r>
          </w:p>
        </w:tc>
        <w:tc>
          <w:tcPr>
            <w:tcW w:w="1632" w:type="dxa"/>
            <w:vAlign w:val="top"/>
          </w:tcPr>
          <w:p w14:paraId="7B0FD636" w14:textId="77777777" w:rsidR="00A97E1C" w:rsidRDefault="00000000">
            <w:pPr>
              <w:jc w:val="right"/>
            </w:pPr>
            <w:r>
              <w:t>318.535</w:t>
            </w:r>
          </w:p>
        </w:tc>
        <w:tc>
          <w:tcPr>
            <w:tcW w:w="1632" w:type="dxa"/>
            <w:vAlign w:val="top"/>
          </w:tcPr>
          <w:p w14:paraId="2999D00D" w14:textId="77777777" w:rsidR="00A97E1C" w:rsidRDefault="00000000">
            <w:pPr>
              <w:jc w:val="right"/>
            </w:pPr>
            <w:r>
              <w:t>318.535</w:t>
            </w:r>
          </w:p>
        </w:tc>
        <w:tc>
          <w:tcPr>
            <w:tcW w:w="510" w:type="dxa"/>
            <w:vAlign w:val="top"/>
          </w:tcPr>
          <w:p w14:paraId="0CCF5513" w14:textId="77777777" w:rsidR="00A97E1C" w:rsidRDefault="00000000">
            <w:pPr>
              <w:jc w:val="right"/>
            </w:pPr>
            <w:r>
              <w:t>107,8</w:t>
            </w:r>
          </w:p>
        </w:tc>
      </w:tr>
    </w:tbl>
    <w:p w14:paraId="47E92CDF" w14:textId="77777777" w:rsidR="00A97E1C" w:rsidRDefault="00A97E1C">
      <w:pPr>
        <w:jc w:val="left"/>
      </w:pPr>
    </w:p>
    <w:p w14:paraId="576B3623" w14:textId="77777777" w:rsidR="00A97E1C" w:rsidRDefault="00000000">
      <w:r>
        <w:t>Ovo je od 2021. godine nova aktivnost u proračunu. Javna ustanova Pula Film Festival osnovana je 2003. godine sa osnovnim zadatkom organizacije Pulskog filmskog festivala, ali i u ostvarivanju mnogobrojnih manifestacija na području stvaralaštva i kulture. Ustanova brine o pozornici u Areni, te pruža logističku i tehničku potporu mnogobrojnim gradskim i drugim manifestacijama. Sredstva na ovoj aktivnosti osigurana su za organizaciju rada Pula Film Festivala.</w:t>
      </w:r>
    </w:p>
    <w:p w14:paraId="4708AF5C" w14:textId="77777777" w:rsidR="00A97E1C" w:rsidRDefault="00000000">
      <w:pPr>
        <w:pStyle w:val="Naslov4"/>
      </w:pPr>
      <w:r>
        <w:t>A781020 REALIZACIJA UGOVORA IZMEĐU HRVATSKE RADIOTELEVIZIJE I VLADE REPUBLIKE HRVATSKE</w:t>
      </w:r>
    </w:p>
    <w:p w14:paraId="333C43AD" w14:textId="77777777" w:rsidR="00A97E1C" w:rsidRDefault="00000000">
      <w:pPr>
        <w:pStyle w:val="Naslov8"/>
        <w:jc w:val="left"/>
      </w:pPr>
      <w:r>
        <w:t>Zakonske i druge pravne osnove</w:t>
      </w:r>
    </w:p>
    <w:p w14:paraId="29FD02DD" w14:textId="77777777" w:rsidR="00A97E1C" w:rsidRDefault="00000000">
      <w:r>
        <w:t>Zakon o Hrvatskoj radioteleviziji, Ugovor između Hrvatske radiotelevizije i Vlade Republike Hrvatske za razdoblje od 1. siječnja 2023. do 31. prosinca 2027.</w:t>
      </w:r>
    </w:p>
    <w:tbl>
      <w:tblPr>
        <w:tblStyle w:val="StilTablice"/>
        <w:tblW w:w="10206" w:type="dxa"/>
        <w:jc w:val="center"/>
        <w:tblLook w:val="04A0" w:firstRow="1" w:lastRow="0" w:firstColumn="1" w:lastColumn="0" w:noHBand="0" w:noVBand="1"/>
      </w:tblPr>
      <w:tblGrid>
        <w:gridCol w:w="1477"/>
        <w:gridCol w:w="1564"/>
        <w:gridCol w:w="1539"/>
        <w:gridCol w:w="1578"/>
        <w:gridCol w:w="1539"/>
        <w:gridCol w:w="1539"/>
        <w:gridCol w:w="970"/>
      </w:tblGrid>
      <w:tr w:rsidR="00A97E1C" w14:paraId="2834AFD0" w14:textId="77777777">
        <w:trPr>
          <w:jc w:val="center"/>
        </w:trPr>
        <w:tc>
          <w:tcPr>
            <w:tcW w:w="1530" w:type="dxa"/>
            <w:shd w:val="clear" w:color="auto" w:fill="B5C0D8"/>
          </w:tcPr>
          <w:p w14:paraId="6A63A8E8" w14:textId="77777777" w:rsidR="00A97E1C" w:rsidRDefault="00000000">
            <w:pPr>
              <w:pStyle w:val="CellHeader"/>
              <w:jc w:val="center"/>
            </w:pPr>
            <w:r>
              <w:rPr>
                <w:rFonts w:cs="Times New Roman"/>
              </w:rPr>
              <w:t>Naziv aktivnosti</w:t>
            </w:r>
          </w:p>
        </w:tc>
        <w:tc>
          <w:tcPr>
            <w:tcW w:w="1632" w:type="dxa"/>
            <w:shd w:val="clear" w:color="auto" w:fill="B5C0D8"/>
          </w:tcPr>
          <w:p w14:paraId="0C53B735" w14:textId="77777777" w:rsidR="00A97E1C" w:rsidRDefault="00000000">
            <w:pPr>
              <w:pStyle w:val="CellHeader"/>
              <w:jc w:val="center"/>
            </w:pPr>
            <w:r>
              <w:rPr>
                <w:rFonts w:cs="Times New Roman"/>
              </w:rPr>
              <w:t>Izvršenje 2022.</w:t>
            </w:r>
          </w:p>
        </w:tc>
        <w:tc>
          <w:tcPr>
            <w:tcW w:w="1632" w:type="dxa"/>
            <w:shd w:val="clear" w:color="auto" w:fill="B5C0D8"/>
          </w:tcPr>
          <w:p w14:paraId="02A82774" w14:textId="77777777" w:rsidR="00A97E1C" w:rsidRDefault="00000000">
            <w:pPr>
              <w:pStyle w:val="CellHeader"/>
              <w:jc w:val="center"/>
            </w:pPr>
            <w:r>
              <w:rPr>
                <w:rFonts w:cs="Times New Roman"/>
              </w:rPr>
              <w:t>Plan 2023.</w:t>
            </w:r>
          </w:p>
        </w:tc>
        <w:tc>
          <w:tcPr>
            <w:tcW w:w="1632" w:type="dxa"/>
            <w:shd w:val="clear" w:color="auto" w:fill="B5C0D8"/>
          </w:tcPr>
          <w:p w14:paraId="07FE2D4A" w14:textId="77777777" w:rsidR="00A97E1C" w:rsidRDefault="00000000">
            <w:pPr>
              <w:pStyle w:val="CellHeader"/>
              <w:jc w:val="center"/>
            </w:pPr>
            <w:r>
              <w:rPr>
                <w:rFonts w:cs="Times New Roman"/>
              </w:rPr>
              <w:t>Plan 2024.</w:t>
            </w:r>
          </w:p>
        </w:tc>
        <w:tc>
          <w:tcPr>
            <w:tcW w:w="1632" w:type="dxa"/>
            <w:shd w:val="clear" w:color="auto" w:fill="B5C0D8"/>
          </w:tcPr>
          <w:p w14:paraId="3D1C2070" w14:textId="77777777" w:rsidR="00A97E1C" w:rsidRDefault="00000000">
            <w:pPr>
              <w:pStyle w:val="CellHeader"/>
              <w:jc w:val="center"/>
            </w:pPr>
            <w:r>
              <w:rPr>
                <w:rFonts w:cs="Times New Roman"/>
              </w:rPr>
              <w:t>Plan 2025.</w:t>
            </w:r>
          </w:p>
        </w:tc>
        <w:tc>
          <w:tcPr>
            <w:tcW w:w="1632" w:type="dxa"/>
            <w:shd w:val="clear" w:color="auto" w:fill="B5C0D8"/>
          </w:tcPr>
          <w:p w14:paraId="7B154E21" w14:textId="77777777" w:rsidR="00A97E1C" w:rsidRDefault="00000000">
            <w:pPr>
              <w:pStyle w:val="CellHeader"/>
              <w:jc w:val="center"/>
            </w:pPr>
            <w:r>
              <w:rPr>
                <w:rFonts w:cs="Times New Roman"/>
              </w:rPr>
              <w:t>Plan 2026.</w:t>
            </w:r>
          </w:p>
        </w:tc>
        <w:tc>
          <w:tcPr>
            <w:tcW w:w="510" w:type="dxa"/>
            <w:shd w:val="clear" w:color="auto" w:fill="B5C0D8"/>
          </w:tcPr>
          <w:p w14:paraId="7B6336A7" w14:textId="77777777" w:rsidR="00A97E1C" w:rsidRDefault="00000000">
            <w:pPr>
              <w:pStyle w:val="CellHeader"/>
              <w:jc w:val="center"/>
            </w:pPr>
            <w:r>
              <w:rPr>
                <w:rFonts w:cs="Times New Roman"/>
              </w:rPr>
              <w:t>Indeks 2024/2023</w:t>
            </w:r>
          </w:p>
        </w:tc>
      </w:tr>
      <w:tr w:rsidR="00A97E1C" w14:paraId="24D45814" w14:textId="77777777">
        <w:trPr>
          <w:jc w:val="center"/>
        </w:trPr>
        <w:tc>
          <w:tcPr>
            <w:tcW w:w="1530" w:type="dxa"/>
            <w:vAlign w:val="top"/>
          </w:tcPr>
          <w:p w14:paraId="08497DE1" w14:textId="77777777" w:rsidR="00A97E1C" w:rsidRDefault="00000000">
            <w:pPr>
              <w:pStyle w:val="CellColumn"/>
              <w:jc w:val="left"/>
            </w:pPr>
            <w:r>
              <w:rPr>
                <w:rFonts w:cs="Times New Roman"/>
              </w:rPr>
              <w:t>A781020</w:t>
            </w:r>
          </w:p>
        </w:tc>
        <w:tc>
          <w:tcPr>
            <w:tcW w:w="1632" w:type="dxa"/>
            <w:vAlign w:val="top"/>
          </w:tcPr>
          <w:p w14:paraId="066EE6E0" w14:textId="77777777" w:rsidR="00A97E1C" w:rsidRDefault="00000000">
            <w:pPr>
              <w:jc w:val="right"/>
            </w:pPr>
            <w:r>
              <w:t>00</w:t>
            </w:r>
          </w:p>
        </w:tc>
        <w:tc>
          <w:tcPr>
            <w:tcW w:w="1632" w:type="dxa"/>
            <w:vAlign w:val="top"/>
          </w:tcPr>
          <w:p w14:paraId="679BD373" w14:textId="77777777" w:rsidR="00A97E1C" w:rsidRDefault="00000000">
            <w:pPr>
              <w:jc w:val="right"/>
            </w:pPr>
            <w:r>
              <w:t>00</w:t>
            </w:r>
          </w:p>
        </w:tc>
        <w:tc>
          <w:tcPr>
            <w:tcW w:w="1632" w:type="dxa"/>
            <w:vAlign w:val="top"/>
          </w:tcPr>
          <w:p w14:paraId="600BC5D5" w14:textId="77777777" w:rsidR="00A97E1C" w:rsidRDefault="00000000">
            <w:pPr>
              <w:jc w:val="right"/>
            </w:pPr>
            <w:r>
              <w:t>18.394.488</w:t>
            </w:r>
          </w:p>
        </w:tc>
        <w:tc>
          <w:tcPr>
            <w:tcW w:w="1632" w:type="dxa"/>
            <w:vAlign w:val="top"/>
          </w:tcPr>
          <w:p w14:paraId="3EB15B2A" w14:textId="77777777" w:rsidR="00A97E1C" w:rsidRDefault="00000000">
            <w:pPr>
              <w:jc w:val="right"/>
            </w:pPr>
            <w:r>
              <w:t>00</w:t>
            </w:r>
          </w:p>
        </w:tc>
        <w:tc>
          <w:tcPr>
            <w:tcW w:w="1632" w:type="dxa"/>
            <w:vAlign w:val="top"/>
          </w:tcPr>
          <w:p w14:paraId="35032B7B" w14:textId="77777777" w:rsidR="00A97E1C" w:rsidRDefault="00000000">
            <w:pPr>
              <w:jc w:val="right"/>
            </w:pPr>
            <w:r>
              <w:t>00</w:t>
            </w:r>
          </w:p>
        </w:tc>
        <w:tc>
          <w:tcPr>
            <w:tcW w:w="510" w:type="dxa"/>
            <w:vAlign w:val="top"/>
          </w:tcPr>
          <w:p w14:paraId="55A7E3A0" w14:textId="77777777" w:rsidR="00A97E1C" w:rsidRDefault="00000000">
            <w:pPr>
              <w:jc w:val="right"/>
            </w:pPr>
            <w:r>
              <w:t>0,0</w:t>
            </w:r>
          </w:p>
        </w:tc>
      </w:tr>
    </w:tbl>
    <w:p w14:paraId="0143C0C6" w14:textId="77777777" w:rsidR="00A97E1C" w:rsidRDefault="00A97E1C">
      <w:pPr>
        <w:jc w:val="left"/>
      </w:pPr>
    </w:p>
    <w:p w14:paraId="1F4726AD" w14:textId="77777777" w:rsidR="00A97E1C" w:rsidRDefault="00000000">
      <w:r>
        <w:lastRenderedPageBreak/>
        <w:t xml:space="preserve">Odredbom članka 99. stavcima 1. i 2. Ugovora između hrvatske radiotelevizije i Vlade Republike Hrvatske za razdoblje od 01. siječnja 2023. do 31. prosinca 2027. godine propisano je da u skladu s člankom 13. stavkom 8. Zakona o HRT-u,  HRT ima pravo predložiti izmjene i dopune Ugovora zbog nepredviđenih programskih i financijskih događanja, a zbog kojih nije potrebno provoditi postupak iz članka 13. stavka 3. Zakona o HRT-u te da u slučaju nastupanja nepredviđenih programskih i financijskih događaja iz prethodnog stavka, odnosno ako se okolnosti promijene u tolikoj mjeri da utvrđene programske obveze i njihovo financiranje više nisu usklađeni, HRT će utvrditi prijedlog izmjena i dopuna navedenog Ugovora te ga uz obrazloženje dostaviti Vladi RH. Sukladno tome će se u državnom proračunu za 2024. godinu osigurati sredstva za nesmetano pružanje javnih usluga i to za:  </w:t>
      </w:r>
    </w:p>
    <w:p w14:paraId="07A37DEA" w14:textId="77777777" w:rsidR="00A97E1C" w:rsidRDefault="00000000">
      <w:r>
        <w:t xml:space="preserve">-           program umjetnosti i kulture  </w:t>
      </w:r>
    </w:p>
    <w:p w14:paraId="2622286E" w14:textId="77777777" w:rsidR="00A97E1C" w:rsidRDefault="00000000">
      <w:r>
        <w:t xml:space="preserve">-           obrazovni i znanstveni program te program za djecu i mlade </w:t>
      </w:r>
    </w:p>
    <w:p w14:paraId="0775B874" w14:textId="77777777" w:rsidR="00A97E1C" w:rsidRDefault="00000000">
      <w:r>
        <w:t xml:space="preserve">-           religijski program </w:t>
      </w:r>
    </w:p>
    <w:p w14:paraId="4A31E39D" w14:textId="77777777" w:rsidR="00A97E1C" w:rsidRDefault="00000000">
      <w:r>
        <w:t xml:space="preserve">-           javna izvođenja i snimanje glazbenih sadržaja osobito s područja simfonijske, zborske, narodne, jazz i zabavne glazbe, te organiziranje priredbi i koncerata, posebice nacionalne glazbene baštine i suvremenih djela hrvatskih skladatelja i umjetnika izvođača  </w:t>
      </w:r>
    </w:p>
    <w:p w14:paraId="76F5D955" w14:textId="77777777" w:rsidR="00A97E1C" w:rsidRDefault="00000000">
      <w:r>
        <w:t>-           zaštitu i očuvanje arhivskih sadržaja.</w:t>
      </w:r>
    </w:p>
    <w:p w14:paraId="509F8B90" w14:textId="77777777" w:rsidR="00A97E1C" w:rsidRDefault="00000000">
      <w:pPr>
        <w:pStyle w:val="Naslov3"/>
      </w:pPr>
      <w:r>
        <w:rPr>
          <w:rFonts w:cs="Times New Roman"/>
        </w:rPr>
        <w:t>3907 OSTALE DJELATNOSTI KULTURE</w:t>
      </w:r>
    </w:p>
    <w:tbl>
      <w:tblPr>
        <w:tblStyle w:val="StilTablice"/>
        <w:tblW w:w="10206" w:type="dxa"/>
        <w:jc w:val="center"/>
        <w:tblLook w:val="04A0" w:firstRow="1" w:lastRow="0" w:firstColumn="1" w:lastColumn="0" w:noHBand="0" w:noVBand="1"/>
      </w:tblPr>
      <w:tblGrid>
        <w:gridCol w:w="1417"/>
        <w:gridCol w:w="1563"/>
        <w:gridCol w:w="1564"/>
        <w:gridCol w:w="1564"/>
        <w:gridCol w:w="1564"/>
        <w:gridCol w:w="1564"/>
        <w:gridCol w:w="970"/>
      </w:tblGrid>
      <w:tr w:rsidR="00A97E1C" w14:paraId="5262434B" w14:textId="77777777">
        <w:trPr>
          <w:jc w:val="center"/>
        </w:trPr>
        <w:tc>
          <w:tcPr>
            <w:tcW w:w="1530" w:type="dxa"/>
            <w:shd w:val="clear" w:color="auto" w:fill="B5C0D8"/>
          </w:tcPr>
          <w:p w14:paraId="13B9EC8E" w14:textId="77777777" w:rsidR="00A97E1C" w:rsidRDefault="00A97E1C">
            <w:pPr>
              <w:pStyle w:val="CellHeader"/>
              <w:jc w:val="center"/>
            </w:pPr>
          </w:p>
        </w:tc>
        <w:tc>
          <w:tcPr>
            <w:tcW w:w="1632" w:type="dxa"/>
            <w:shd w:val="clear" w:color="auto" w:fill="B5C0D8"/>
          </w:tcPr>
          <w:p w14:paraId="5EB4C3DF" w14:textId="77777777" w:rsidR="00A97E1C" w:rsidRDefault="00000000">
            <w:pPr>
              <w:pStyle w:val="CellHeader"/>
              <w:jc w:val="center"/>
            </w:pPr>
            <w:r>
              <w:rPr>
                <w:rFonts w:cs="Times New Roman"/>
              </w:rPr>
              <w:t>Izvršenje 2022.</w:t>
            </w:r>
          </w:p>
        </w:tc>
        <w:tc>
          <w:tcPr>
            <w:tcW w:w="1632" w:type="dxa"/>
            <w:shd w:val="clear" w:color="auto" w:fill="B5C0D8"/>
          </w:tcPr>
          <w:p w14:paraId="57CB3C5E" w14:textId="77777777" w:rsidR="00A97E1C" w:rsidRDefault="00000000">
            <w:pPr>
              <w:pStyle w:val="CellHeader"/>
              <w:jc w:val="center"/>
            </w:pPr>
            <w:r>
              <w:rPr>
                <w:rFonts w:cs="Times New Roman"/>
              </w:rPr>
              <w:t>Plan 2023.</w:t>
            </w:r>
          </w:p>
        </w:tc>
        <w:tc>
          <w:tcPr>
            <w:tcW w:w="1632" w:type="dxa"/>
            <w:shd w:val="clear" w:color="auto" w:fill="B5C0D8"/>
          </w:tcPr>
          <w:p w14:paraId="2AD7D3BE" w14:textId="77777777" w:rsidR="00A97E1C" w:rsidRDefault="00000000">
            <w:pPr>
              <w:pStyle w:val="CellHeader"/>
              <w:jc w:val="center"/>
            </w:pPr>
            <w:r>
              <w:rPr>
                <w:rFonts w:cs="Times New Roman"/>
              </w:rPr>
              <w:t>Plan 2024.</w:t>
            </w:r>
          </w:p>
        </w:tc>
        <w:tc>
          <w:tcPr>
            <w:tcW w:w="1632" w:type="dxa"/>
            <w:shd w:val="clear" w:color="auto" w:fill="B5C0D8"/>
          </w:tcPr>
          <w:p w14:paraId="34E2E196" w14:textId="77777777" w:rsidR="00A97E1C" w:rsidRDefault="00000000">
            <w:pPr>
              <w:pStyle w:val="CellHeader"/>
              <w:jc w:val="center"/>
            </w:pPr>
            <w:r>
              <w:rPr>
                <w:rFonts w:cs="Times New Roman"/>
              </w:rPr>
              <w:t>Plan 2025.</w:t>
            </w:r>
          </w:p>
        </w:tc>
        <w:tc>
          <w:tcPr>
            <w:tcW w:w="1632" w:type="dxa"/>
            <w:shd w:val="clear" w:color="auto" w:fill="B5C0D8"/>
          </w:tcPr>
          <w:p w14:paraId="7EF50EDB" w14:textId="77777777" w:rsidR="00A97E1C" w:rsidRDefault="00000000">
            <w:pPr>
              <w:pStyle w:val="CellHeader"/>
              <w:jc w:val="center"/>
            </w:pPr>
            <w:r>
              <w:rPr>
                <w:rFonts w:cs="Times New Roman"/>
              </w:rPr>
              <w:t>Plan 2026.</w:t>
            </w:r>
          </w:p>
        </w:tc>
        <w:tc>
          <w:tcPr>
            <w:tcW w:w="510" w:type="dxa"/>
            <w:shd w:val="clear" w:color="auto" w:fill="B5C0D8"/>
          </w:tcPr>
          <w:p w14:paraId="1A47DFD2" w14:textId="77777777" w:rsidR="00A97E1C" w:rsidRDefault="00000000">
            <w:pPr>
              <w:pStyle w:val="CellHeader"/>
              <w:jc w:val="center"/>
            </w:pPr>
            <w:r>
              <w:rPr>
                <w:rFonts w:cs="Times New Roman"/>
              </w:rPr>
              <w:t>Indeks 2024/2023</w:t>
            </w:r>
          </w:p>
        </w:tc>
      </w:tr>
      <w:tr w:rsidR="00A97E1C" w14:paraId="26D1824C" w14:textId="77777777">
        <w:trPr>
          <w:jc w:val="center"/>
        </w:trPr>
        <w:tc>
          <w:tcPr>
            <w:tcW w:w="1530" w:type="dxa"/>
          </w:tcPr>
          <w:p w14:paraId="1EBC8371" w14:textId="77777777" w:rsidR="00A97E1C" w:rsidRDefault="00000000">
            <w:pPr>
              <w:pStyle w:val="CellColumn"/>
              <w:jc w:val="left"/>
            </w:pPr>
            <w:r>
              <w:rPr>
                <w:rFonts w:cs="Times New Roman"/>
              </w:rPr>
              <w:t>3907</w:t>
            </w:r>
          </w:p>
        </w:tc>
        <w:tc>
          <w:tcPr>
            <w:tcW w:w="1632" w:type="dxa"/>
          </w:tcPr>
          <w:p w14:paraId="410B4ECE" w14:textId="77777777" w:rsidR="00A97E1C" w:rsidRDefault="00000000">
            <w:pPr>
              <w:jc w:val="right"/>
            </w:pPr>
            <w:r>
              <w:t>24.863.904</w:t>
            </w:r>
          </w:p>
        </w:tc>
        <w:tc>
          <w:tcPr>
            <w:tcW w:w="1632" w:type="dxa"/>
          </w:tcPr>
          <w:p w14:paraId="69DB1CFC" w14:textId="77777777" w:rsidR="00A97E1C" w:rsidRDefault="00000000">
            <w:pPr>
              <w:jc w:val="right"/>
            </w:pPr>
            <w:r>
              <w:t>38.659.180</w:t>
            </w:r>
          </w:p>
        </w:tc>
        <w:tc>
          <w:tcPr>
            <w:tcW w:w="1632" w:type="dxa"/>
          </w:tcPr>
          <w:p w14:paraId="15F3DBD2" w14:textId="77777777" w:rsidR="00A97E1C" w:rsidRDefault="00000000">
            <w:pPr>
              <w:jc w:val="right"/>
            </w:pPr>
            <w:r>
              <w:t>83.721.026</w:t>
            </w:r>
          </w:p>
        </w:tc>
        <w:tc>
          <w:tcPr>
            <w:tcW w:w="1632" w:type="dxa"/>
          </w:tcPr>
          <w:p w14:paraId="4744CCD3" w14:textId="77777777" w:rsidR="00A97E1C" w:rsidRDefault="00000000">
            <w:pPr>
              <w:jc w:val="right"/>
            </w:pPr>
            <w:r>
              <w:t>78.789.327</w:t>
            </w:r>
          </w:p>
        </w:tc>
        <w:tc>
          <w:tcPr>
            <w:tcW w:w="1632" w:type="dxa"/>
          </w:tcPr>
          <w:p w14:paraId="357283B5" w14:textId="77777777" w:rsidR="00A97E1C" w:rsidRDefault="00000000">
            <w:pPr>
              <w:jc w:val="right"/>
            </w:pPr>
            <w:r>
              <w:t>60.210.332</w:t>
            </w:r>
          </w:p>
        </w:tc>
        <w:tc>
          <w:tcPr>
            <w:tcW w:w="510" w:type="dxa"/>
          </w:tcPr>
          <w:p w14:paraId="0533946B" w14:textId="77777777" w:rsidR="00A97E1C" w:rsidRDefault="00000000">
            <w:pPr>
              <w:jc w:val="right"/>
            </w:pPr>
            <w:r>
              <w:t>216,6</w:t>
            </w:r>
          </w:p>
        </w:tc>
      </w:tr>
    </w:tbl>
    <w:p w14:paraId="4E8064A4" w14:textId="77777777" w:rsidR="00A97E1C" w:rsidRDefault="00A97E1C">
      <w:pPr>
        <w:jc w:val="left"/>
      </w:pPr>
    </w:p>
    <w:p w14:paraId="2EA1C8E9" w14:textId="77777777" w:rsidR="00A97E1C" w:rsidRDefault="00000000">
      <w:pPr>
        <w:pStyle w:val="Naslov4"/>
      </w:pPr>
      <w:r>
        <w:t>A508015 NAKNADE ZASLUŽNIM OSOBAMA</w:t>
      </w:r>
    </w:p>
    <w:p w14:paraId="0FA56A9D" w14:textId="77777777" w:rsidR="00A97E1C" w:rsidRDefault="00000000">
      <w:pPr>
        <w:pStyle w:val="Naslov8"/>
        <w:jc w:val="left"/>
      </w:pPr>
      <w:r>
        <w:t>Zakonske i druge pravne osnove</w:t>
      </w:r>
    </w:p>
    <w:p w14:paraId="57F7C5F3" w14:textId="77777777" w:rsidR="00A97E1C" w:rsidRDefault="00000000">
      <w:r>
        <w:t>Zakon o dodjeljivanju stalnih novčanih nadoknada zaslužnim osobama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2C2AF57D" w14:textId="77777777">
        <w:trPr>
          <w:jc w:val="center"/>
        </w:trPr>
        <w:tc>
          <w:tcPr>
            <w:tcW w:w="1530" w:type="dxa"/>
            <w:shd w:val="clear" w:color="auto" w:fill="B5C0D8"/>
          </w:tcPr>
          <w:p w14:paraId="5771EEF7" w14:textId="77777777" w:rsidR="00A97E1C" w:rsidRDefault="00000000">
            <w:pPr>
              <w:pStyle w:val="CellHeader"/>
              <w:jc w:val="center"/>
            </w:pPr>
            <w:r>
              <w:rPr>
                <w:rFonts w:cs="Times New Roman"/>
              </w:rPr>
              <w:t>Naziv aktivnosti</w:t>
            </w:r>
          </w:p>
        </w:tc>
        <w:tc>
          <w:tcPr>
            <w:tcW w:w="1632" w:type="dxa"/>
            <w:shd w:val="clear" w:color="auto" w:fill="B5C0D8"/>
          </w:tcPr>
          <w:p w14:paraId="48E964F4" w14:textId="77777777" w:rsidR="00A97E1C" w:rsidRDefault="00000000">
            <w:pPr>
              <w:pStyle w:val="CellHeader"/>
              <w:jc w:val="center"/>
            </w:pPr>
            <w:r>
              <w:rPr>
                <w:rFonts w:cs="Times New Roman"/>
              </w:rPr>
              <w:t>Izvršenje 2022.</w:t>
            </w:r>
          </w:p>
        </w:tc>
        <w:tc>
          <w:tcPr>
            <w:tcW w:w="1632" w:type="dxa"/>
            <w:shd w:val="clear" w:color="auto" w:fill="B5C0D8"/>
          </w:tcPr>
          <w:p w14:paraId="3CD2BBB5" w14:textId="77777777" w:rsidR="00A97E1C" w:rsidRDefault="00000000">
            <w:pPr>
              <w:pStyle w:val="CellHeader"/>
              <w:jc w:val="center"/>
            </w:pPr>
            <w:r>
              <w:rPr>
                <w:rFonts w:cs="Times New Roman"/>
              </w:rPr>
              <w:t>Plan 2023.</w:t>
            </w:r>
          </w:p>
        </w:tc>
        <w:tc>
          <w:tcPr>
            <w:tcW w:w="1632" w:type="dxa"/>
            <w:shd w:val="clear" w:color="auto" w:fill="B5C0D8"/>
          </w:tcPr>
          <w:p w14:paraId="7B77EB23" w14:textId="77777777" w:rsidR="00A97E1C" w:rsidRDefault="00000000">
            <w:pPr>
              <w:pStyle w:val="CellHeader"/>
              <w:jc w:val="center"/>
            </w:pPr>
            <w:r>
              <w:rPr>
                <w:rFonts w:cs="Times New Roman"/>
              </w:rPr>
              <w:t>Plan 2024.</w:t>
            </w:r>
          </w:p>
        </w:tc>
        <w:tc>
          <w:tcPr>
            <w:tcW w:w="1632" w:type="dxa"/>
            <w:shd w:val="clear" w:color="auto" w:fill="B5C0D8"/>
          </w:tcPr>
          <w:p w14:paraId="42849C7E" w14:textId="77777777" w:rsidR="00A97E1C" w:rsidRDefault="00000000">
            <w:pPr>
              <w:pStyle w:val="CellHeader"/>
              <w:jc w:val="center"/>
            </w:pPr>
            <w:r>
              <w:rPr>
                <w:rFonts w:cs="Times New Roman"/>
              </w:rPr>
              <w:t>Plan 2025.</w:t>
            </w:r>
          </w:p>
        </w:tc>
        <w:tc>
          <w:tcPr>
            <w:tcW w:w="1632" w:type="dxa"/>
            <w:shd w:val="clear" w:color="auto" w:fill="B5C0D8"/>
          </w:tcPr>
          <w:p w14:paraId="7474747F" w14:textId="77777777" w:rsidR="00A97E1C" w:rsidRDefault="00000000">
            <w:pPr>
              <w:pStyle w:val="CellHeader"/>
              <w:jc w:val="center"/>
            </w:pPr>
            <w:r>
              <w:rPr>
                <w:rFonts w:cs="Times New Roman"/>
              </w:rPr>
              <w:t>Plan 2026.</w:t>
            </w:r>
          </w:p>
        </w:tc>
        <w:tc>
          <w:tcPr>
            <w:tcW w:w="510" w:type="dxa"/>
            <w:shd w:val="clear" w:color="auto" w:fill="B5C0D8"/>
          </w:tcPr>
          <w:p w14:paraId="32A62D77" w14:textId="77777777" w:rsidR="00A97E1C" w:rsidRDefault="00000000">
            <w:pPr>
              <w:pStyle w:val="CellHeader"/>
              <w:jc w:val="center"/>
            </w:pPr>
            <w:r>
              <w:rPr>
                <w:rFonts w:cs="Times New Roman"/>
              </w:rPr>
              <w:t>Indeks 2024/2023</w:t>
            </w:r>
          </w:p>
        </w:tc>
      </w:tr>
      <w:tr w:rsidR="00A97E1C" w14:paraId="662D69E2" w14:textId="77777777">
        <w:trPr>
          <w:jc w:val="center"/>
        </w:trPr>
        <w:tc>
          <w:tcPr>
            <w:tcW w:w="1530" w:type="dxa"/>
            <w:vAlign w:val="top"/>
          </w:tcPr>
          <w:p w14:paraId="07188C4A" w14:textId="77777777" w:rsidR="00A97E1C" w:rsidRDefault="00000000">
            <w:pPr>
              <w:pStyle w:val="CellColumn"/>
              <w:jc w:val="left"/>
            </w:pPr>
            <w:r>
              <w:rPr>
                <w:rFonts w:cs="Times New Roman"/>
              </w:rPr>
              <w:t>A508015</w:t>
            </w:r>
          </w:p>
        </w:tc>
        <w:tc>
          <w:tcPr>
            <w:tcW w:w="1632" w:type="dxa"/>
            <w:vAlign w:val="top"/>
          </w:tcPr>
          <w:p w14:paraId="53CA981F" w14:textId="77777777" w:rsidR="00A97E1C" w:rsidRDefault="00000000">
            <w:pPr>
              <w:jc w:val="right"/>
            </w:pPr>
            <w:r>
              <w:t>840.067</w:t>
            </w:r>
          </w:p>
        </w:tc>
        <w:tc>
          <w:tcPr>
            <w:tcW w:w="1632" w:type="dxa"/>
            <w:vAlign w:val="top"/>
          </w:tcPr>
          <w:p w14:paraId="1E3AC1AB" w14:textId="77777777" w:rsidR="00A97E1C" w:rsidRDefault="00000000">
            <w:pPr>
              <w:jc w:val="right"/>
            </w:pPr>
            <w:r>
              <w:t>913.698</w:t>
            </w:r>
          </w:p>
        </w:tc>
        <w:tc>
          <w:tcPr>
            <w:tcW w:w="1632" w:type="dxa"/>
            <w:vAlign w:val="top"/>
          </w:tcPr>
          <w:p w14:paraId="4F247FE2" w14:textId="77777777" w:rsidR="00A97E1C" w:rsidRDefault="00000000">
            <w:pPr>
              <w:jc w:val="right"/>
            </w:pPr>
            <w:r>
              <w:t>925.000</w:t>
            </w:r>
          </w:p>
        </w:tc>
        <w:tc>
          <w:tcPr>
            <w:tcW w:w="1632" w:type="dxa"/>
            <w:vAlign w:val="top"/>
          </w:tcPr>
          <w:p w14:paraId="464AD4DF" w14:textId="77777777" w:rsidR="00A97E1C" w:rsidRDefault="00000000">
            <w:pPr>
              <w:jc w:val="right"/>
            </w:pPr>
            <w:r>
              <w:t>930.000</w:t>
            </w:r>
          </w:p>
        </w:tc>
        <w:tc>
          <w:tcPr>
            <w:tcW w:w="1632" w:type="dxa"/>
            <w:vAlign w:val="top"/>
          </w:tcPr>
          <w:p w14:paraId="3FD54BB3" w14:textId="77777777" w:rsidR="00A97E1C" w:rsidRDefault="00000000">
            <w:pPr>
              <w:jc w:val="right"/>
            </w:pPr>
            <w:r>
              <w:t>930.000</w:t>
            </w:r>
          </w:p>
        </w:tc>
        <w:tc>
          <w:tcPr>
            <w:tcW w:w="510" w:type="dxa"/>
            <w:vAlign w:val="top"/>
          </w:tcPr>
          <w:p w14:paraId="74C5DFF3" w14:textId="77777777" w:rsidR="00A97E1C" w:rsidRDefault="00000000">
            <w:pPr>
              <w:jc w:val="right"/>
            </w:pPr>
            <w:r>
              <w:t>101,2</w:t>
            </w:r>
          </w:p>
        </w:tc>
      </w:tr>
    </w:tbl>
    <w:p w14:paraId="7743DFA3" w14:textId="77777777" w:rsidR="00A97E1C" w:rsidRDefault="00A97E1C">
      <w:pPr>
        <w:jc w:val="left"/>
      </w:pPr>
    </w:p>
    <w:p w14:paraId="01E75692" w14:textId="77777777" w:rsidR="00A97E1C" w:rsidRDefault="00000000">
      <w:r>
        <w:t>Od 2020. godine Ministarstvo kulture i medija preuzelo je obvezu isplate naknada zaslužnim osobama. Naknade se isplaćuju za otprilike 591 osoba (ovisno o broju novih rješenja o dodjeljivanju stalne novčane nadoknade i rješenjima o obustavi  isplate stalne novčane naknade ako se izmijene uvjeti i okolnosti pod kojima je dodijeljena). Naknade se uvećavaju tijekom godine prema porastu plaća svih zaposlenih u Republici Hrvatskoj, u tekućem mjesecu prema prethodnom mjesecu, a na osnovi podataka Državnog zavoda za statistiku. Za 2024., 2025. i 2026. godinu sredstva su planirana na osnovi 2023. godine. Na ovoj aktivnosti planira se povećanje sredstava za sve tri godine s obzirom na povećanje broja pristiglih zahtjeva za dodjeljivanjem potpore zaslužnim osobama.</w:t>
      </w:r>
    </w:p>
    <w:p w14:paraId="22F0D750"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081EFCF4" w14:textId="77777777">
        <w:trPr>
          <w:jc w:val="center"/>
        </w:trPr>
        <w:tc>
          <w:tcPr>
            <w:tcW w:w="2245" w:type="dxa"/>
            <w:shd w:val="clear" w:color="auto" w:fill="B5C0D8"/>
          </w:tcPr>
          <w:p w14:paraId="0C80DB5B" w14:textId="77777777" w:rsidR="00A97E1C" w:rsidRDefault="00000000">
            <w:pPr>
              <w:jc w:val="center"/>
            </w:pPr>
            <w:r>
              <w:t>Pokazatelj rezultata</w:t>
            </w:r>
          </w:p>
        </w:tc>
        <w:tc>
          <w:tcPr>
            <w:tcW w:w="2245" w:type="dxa"/>
            <w:shd w:val="clear" w:color="auto" w:fill="B5C0D8"/>
          </w:tcPr>
          <w:p w14:paraId="466BDA85" w14:textId="77777777" w:rsidR="00A97E1C" w:rsidRDefault="00000000">
            <w:pPr>
              <w:pStyle w:val="CellHeader"/>
              <w:jc w:val="center"/>
            </w:pPr>
            <w:r>
              <w:rPr>
                <w:rFonts w:cs="Times New Roman"/>
              </w:rPr>
              <w:t>Definicija</w:t>
            </w:r>
          </w:p>
        </w:tc>
        <w:tc>
          <w:tcPr>
            <w:tcW w:w="918" w:type="dxa"/>
            <w:shd w:val="clear" w:color="auto" w:fill="B5C0D8"/>
          </w:tcPr>
          <w:p w14:paraId="32AAFD74" w14:textId="77777777" w:rsidR="00A97E1C" w:rsidRDefault="00000000">
            <w:pPr>
              <w:pStyle w:val="CellHeader"/>
              <w:jc w:val="center"/>
            </w:pPr>
            <w:r>
              <w:rPr>
                <w:rFonts w:cs="Times New Roman"/>
              </w:rPr>
              <w:t>Jedinica</w:t>
            </w:r>
          </w:p>
        </w:tc>
        <w:tc>
          <w:tcPr>
            <w:tcW w:w="918" w:type="dxa"/>
            <w:shd w:val="clear" w:color="auto" w:fill="B5C0D8"/>
          </w:tcPr>
          <w:p w14:paraId="64CA1C83" w14:textId="77777777" w:rsidR="00A97E1C" w:rsidRDefault="00000000">
            <w:pPr>
              <w:pStyle w:val="CellHeader"/>
              <w:jc w:val="center"/>
            </w:pPr>
            <w:r>
              <w:rPr>
                <w:rFonts w:cs="Times New Roman"/>
              </w:rPr>
              <w:t>Polazna vrijednost</w:t>
            </w:r>
          </w:p>
        </w:tc>
        <w:tc>
          <w:tcPr>
            <w:tcW w:w="918" w:type="dxa"/>
            <w:shd w:val="clear" w:color="auto" w:fill="B5C0D8"/>
          </w:tcPr>
          <w:p w14:paraId="38B4B178" w14:textId="77777777" w:rsidR="00A97E1C" w:rsidRDefault="00000000">
            <w:pPr>
              <w:pStyle w:val="CellHeader"/>
              <w:jc w:val="center"/>
            </w:pPr>
            <w:r>
              <w:rPr>
                <w:rFonts w:cs="Times New Roman"/>
              </w:rPr>
              <w:t>Izvor podataka</w:t>
            </w:r>
          </w:p>
        </w:tc>
        <w:tc>
          <w:tcPr>
            <w:tcW w:w="918" w:type="dxa"/>
            <w:shd w:val="clear" w:color="auto" w:fill="B5C0D8"/>
          </w:tcPr>
          <w:p w14:paraId="0709274F" w14:textId="77777777" w:rsidR="00A97E1C" w:rsidRDefault="00000000">
            <w:pPr>
              <w:pStyle w:val="CellHeader"/>
              <w:jc w:val="center"/>
            </w:pPr>
            <w:r>
              <w:rPr>
                <w:rFonts w:cs="Times New Roman"/>
              </w:rPr>
              <w:t>Ciljana vrijednost (2024.)</w:t>
            </w:r>
          </w:p>
        </w:tc>
        <w:tc>
          <w:tcPr>
            <w:tcW w:w="918" w:type="dxa"/>
            <w:shd w:val="clear" w:color="auto" w:fill="B5C0D8"/>
          </w:tcPr>
          <w:p w14:paraId="0535A598" w14:textId="77777777" w:rsidR="00A97E1C" w:rsidRDefault="00000000">
            <w:pPr>
              <w:pStyle w:val="CellHeader"/>
              <w:jc w:val="center"/>
            </w:pPr>
            <w:r>
              <w:rPr>
                <w:rFonts w:cs="Times New Roman"/>
              </w:rPr>
              <w:t>Ciljana vrijednost (2025.)</w:t>
            </w:r>
          </w:p>
        </w:tc>
        <w:tc>
          <w:tcPr>
            <w:tcW w:w="918" w:type="dxa"/>
            <w:shd w:val="clear" w:color="auto" w:fill="B5C0D8"/>
          </w:tcPr>
          <w:p w14:paraId="761E6BEB" w14:textId="77777777" w:rsidR="00A97E1C" w:rsidRDefault="00000000">
            <w:pPr>
              <w:pStyle w:val="CellHeader"/>
              <w:jc w:val="center"/>
            </w:pPr>
            <w:r>
              <w:rPr>
                <w:rFonts w:cs="Times New Roman"/>
              </w:rPr>
              <w:t>Ciljana vrijednost (2026.)</w:t>
            </w:r>
          </w:p>
        </w:tc>
      </w:tr>
      <w:tr w:rsidR="00A97E1C" w14:paraId="6D013D87" w14:textId="77777777">
        <w:trPr>
          <w:jc w:val="center"/>
        </w:trPr>
        <w:tc>
          <w:tcPr>
            <w:tcW w:w="2245" w:type="dxa"/>
            <w:vAlign w:val="top"/>
          </w:tcPr>
          <w:p w14:paraId="27DAC361" w14:textId="77777777" w:rsidR="00A97E1C" w:rsidRDefault="00000000">
            <w:pPr>
              <w:pStyle w:val="CellColumn"/>
              <w:jc w:val="left"/>
            </w:pPr>
            <w:r>
              <w:rPr>
                <w:rFonts w:cs="Times New Roman"/>
              </w:rPr>
              <w:t>Broj osoba koje dobivaju naknadu</w:t>
            </w:r>
          </w:p>
        </w:tc>
        <w:tc>
          <w:tcPr>
            <w:tcW w:w="2245" w:type="dxa"/>
            <w:vAlign w:val="top"/>
          </w:tcPr>
          <w:p w14:paraId="0E86368F" w14:textId="77777777" w:rsidR="00A97E1C" w:rsidRDefault="00000000">
            <w:pPr>
              <w:pStyle w:val="CellColumn"/>
              <w:jc w:val="left"/>
            </w:pPr>
            <w:r>
              <w:rPr>
                <w:rFonts w:cs="Times New Roman"/>
              </w:rPr>
              <w:t>Osobama zaslužnim zbog njihove znanstvene, kulturne ili druge društvene djelatnosti dodjeljuju se stalne novčane nadoknade.</w:t>
            </w:r>
          </w:p>
        </w:tc>
        <w:tc>
          <w:tcPr>
            <w:tcW w:w="918" w:type="dxa"/>
          </w:tcPr>
          <w:p w14:paraId="4DE7C904" w14:textId="77777777" w:rsidR="00A97E1C" w:rsidRDefault="00000000">
            <w:pPr>
              <w:jc w:val="center"/>
            </w:pPr>
            <w:r>
              <w:t>Broj</w:t>
            </w:r>
          </w:p>
        </w:tc>
        <w:tc>
          <w:tcPr>
            <w:tcW w:w="918" w:type="dxa"/>
          </w:tcPr>
          <w:p w14:paraId="501779B7" w14:textId="77777777" w:rsidR="00A97E1C" w:rsidRDefault="00000000">
            <w:pPr>
              <w:jc w:val="center"/>
            </w:pPr>
            <w:r>
              <w:t>600</w:t>
            </w:r>
          </w:p>
        </w:tc>
        <w:tc>
          <w:tcPr>
            <w:tcW w:w="918" w:type="dxa"/>
          </w:tcPr>
          <w:p w14:paraId="2FA54476" w14:textId="77777777" w:rsidR="00A97E1C" w:rsidRDefault="00000000">
            <w:pPr>
              <w:pStyle w:val="CellColumn"/>
              <w:jc w:val="center"/>
            </w:pPr>
            <w:r>
              <w:rPr>
                <w:rFonts w:cs="Times New Roman"/>
              </w:rPr>
              <w:t>MKM</w:t>
            </w:r>
          </w:p>
        </w:tc>
        <w:tc>
          <w:tcPr>
            <w:tcW w:w="918" w:type="dxa"/>
          </w:tcPr>
          <w:p w14:paraId="72403AAE" w14:textId="77777777" w:rsidR="00A97E1C" w:rsidRDefault="00000000">
            <w:pPr>
              <w:jc w:val="center"/>
            </w:pPr>
            <w:r>
              <w:t>631</w:t>
            </w:r>
          </w:p>
        </w:tc>
        <w:tc>
          <w:tcPr>
            <w:tcW w:w="918" w:type="dxa"/>
          </w:tcPr>
          <w:p w14:paraId="251820EB" w14:textId="77777777" w:rsidR="00A97E1C" w:rsidRDefault="00000000">
            <w:pPr>
              <w:jc w:val="center"/>
            </w:pPr>
            <w:r>
              <w:t>631</w:t>
            </w:r>
          </w:p>
        </w:tc>
        <w:tc>
          <w:tcPr>
            <w:tcW w:w="918" w:type="dxa"/>
          </w:tcPr>
          <w:p w14:paraId="29B3AD04" w14:textId="77777777" w:rsidR="00A97E1C" w:rsidRDefault="00000000">
            <w:pPr>
              <w:jc w:val="center"/>
            </w:pPr>
            <w:r>
              <w:t>631</w:t>
            </w:r>
          </w:p>
        </w:tc>
      </w:tr>
    </w:tbl>
    <w:p w14:paraId="63A26465" w14:textId="77777777" w:rsidR="00A97E1C" w:rsidRDefault="00A97E1C">
      <w:pPr>
        <w:jc w:val="left"/>
      </w:pPr>
    </w:p>
    <w:p w14:paraId="67F2565F" w14:textId="77777777" w:rsidR="00A97E1C" w:rsidRDefault="00000000">
      <w:pPr>
        <w:pStyle w:val="Naslov4"/>
      </w:pPr>
      <w:r>
        <w:lastRenderedPageBreak/>
        <w:t>A564015 HRVATSKO POVJERENSTVO ZA UNESCO</w:t>
      </w:r>
    </w:p>
    <w:p w14:paraId="56E878FD" w14:textId="77777777" w:rsidR="00A97E1C" w:rsidRDefault="00000000">
      <w:pPr>
        <w:pStyle w:val="Naslov8"/>
        <w:jc w:val="left"/>
      </w:pPr>
      <w:r>
        <w:t>Zakonske i druge pravne osnove</w:t>
      </w:r>
    </w:p>
    <w:p w14:paraId="2F767321" w14:textId="77777777" w:rsidR="00A97E1C" w:rsidRDefault="00000000">
      <w:r>
        <w:t>Statut UNESCO-a Povelja o nacionalnim povjerenstvima Odluka Vlade Republike Hrvatske o osnivanju Hrvatskog povjerenstva za UNESCO UNESCO-ove Konvencije koje je ratificirala Republika Hrvatska</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A97E1C" w14:paraId="32894166" w14:textId="77777777">
        <w:trPr>
          <w:jc w:val="center"/>
        </w:trPr>
        <w:tc>
          <w:tcPr>
            <w:tcW w:w="1530" w:type="dxa"/>
            <w:shd w:val="clear" w:color="auto" w:fill="B5C0D8"/>
          </w:tcPr>
          <w:p w14:paraId="6E2B7E12" w14:textId="77777777" w:rsidR="00A97E1C" w:rsidRDefault="00000000">
            <w:pPr>
              <w:pStyle w:val="CellHeader"/>
              <w:jc w:val="center"/>
            </w:pPr>
            <w:r>
              <w:rPr>
                <w:rFonts w:cs="Times New Roman"/>
              </w:rPr>
              <w:t>Naziv aktivnosti</w:t>
            </w:r>
          </w:p>
        </w:tc>
        <w:tc>
          <w:tcPr>
            <w:tcW w:w="1632" w:type="dxa"/>
            <w:shd w:val="clear" w:color="auto" w:fill="B5C0D8"/>
          </w:tcPr>
          <w:p w14:paraId="15906483" w14:textId="77777777" w:rsidR="00A97E1C" w:rsidRDefault="00000000">
            <w:pPr>
              <w:pStyle w:val="CellHeader"/>
              <w:jc w:val="center"/>
            </w:pPr>
            <w:r>
              <w:rPr>
                <w:rFonts w:cs="Times New Roman"/>
              </w:rPr>
              <w:t>Izvršenje 2022.</w:t>
            </w:r>
          </w:p>
        </w:tc>
        <w:tc>
          <w:tcPr>
            <w:tcW w:w="1632" w:type="dxa"/>
            <w:shd w:val="clear" w:color="auto" w:fill="B5C0D8"/>
          </w:tcPr>
          <w:p w14:paraId="5F6CC5B0" w14:textId="77777777" w:rsidR="00A97E1C" w:rsidRDefault="00000000">
            <w:pPr>
              <w:pStyle w:val="CellHeader"/>
              <w:jc w:val="center"/>
            </w:pPr>
            <w:r>
              <w:rPr>
                <w:rFonts w:cs="Times New Roman"/>
              </w:rPr>
              <w:t>Plan 2023.</w:t>
            </w:r>
          </w:p>
        </w:tc>
        <w:tc>
          <w:tcPr>
            <w:tcW w:w="1632" w:type="dxa"/>
            <w:shd w:val="clear" w:color="auto" w:fill="B5C0D8"/>
          </w:tcPr>
          <w:p w14:paraId="6AE8D171" w14:textId="77777777" w:rsidR="00A97E1C" w:rsidRDefault="00000000">
            <w:pPr>
              <w:pStyle w:val="CellHeader"/>
              <w:jc w:val="center"/>
            </w:pPr>
            <w:r>
              <w:rPr>
                <w:rFonts w:cs="Times New Roman"/>
              </w:rPr>
              <w:t>Plan 2024.</w:t>
            </w:r>
          </w:p>
        </w:tc>
        <w:tc>
          <w:tcPr>
            <w:tcW w:w="1632" w:type="dxa"/>
            <w:shd w:val="clear" w:color="auto" w:fill="B5C0D8"/>
          </w:tcPr>
          <w:p w14:paraId="00B7DA76" w14:textId="77777777" w:rsidR="00A97E1C" w:rsidRDefault="00000000">
            <w:pPr>
              <w:pStyle w:val="CellHeader"/>
              <w:jc w:val="center"/>
            </w:pPr>
            <w:r>
              <w:rPr>
                <w:rFonts w:cs="Times New Roman"/>
              </w:rPr>
              <w:t>Plan 2025.</w:t>
            </w:r>
          </w:p>
        </w:tc>
        <w:tc>
          <w:tcPr>
            <w:tcW w:w="1632" w:type="dxa"/>
            <w:shd w:val="clear" w:color="auto" w:fill="B5C0D8"/>
          </w:tcPr>
          <w:p w14:paraId="28447E77" w14:textId="77777777" w:rsidR="00A97E1C" w:rsidRDefault="00000000">
            <w:pPr>
              <w:pStyle w:val="CellHeader"/>
              <w:jc w:val="center"/>
            </w:pPr>
            <w:r>
              <w:rPr>
                <w:rFonts w:cs="Times New Roman"/>
              </w:rPr>
              <w:t>Plan 2026.</w:t>
            </w:r>
          </w:p>
        </w:tc>
        <w:tc>
          <w:tcPr>
            <w:tcW w:w="510" w:type="dxa"/>
            <w:shd w:val="clear" w:color="auto" w:fill="B5C0D8"/>
          </w:tcPr>
          <w:p w14:paraId="66B46B67" w14:textId="77777777" w:rsidR="00A97E1C" w:rsidRDefault="00000000">
            <w:pPr>
              <w:pStyle w:val="CellHeader"/>
              <w:jc w:val="center"/>
            </w:pPr>
            <w:r>
              <w:rPr>
                <w:rFonts w:cs="Times New Roman"/>
              </w:rPr>
              <w:t>Indeks 2024/2023</w:t>
            </w:r>
          </w:p>
        </w:tc>
      </w:tr>
      <w:tr w:rsidR="00A97E1C" w14:paraId="407DC591" w14:textId="77777777">
        <w:trPr>
          <w:jc w:val="center"/>
        </w:trPr>
        <w:tc>
          <w:tcPr>
            <w:tcW w:w="1530" w:type="dxa"/>
            <w:vAlign w:val="top"/>
          </w:tcPr>
          <w:p w14:paraId="569EA24C" w14:textId="77777777" w:rsidR="00A97E1C" w:rsidRDefault="00000000">
            <w:pPr>
              <w:pStyle w:val="CellColumn"/>
              <w:jc w:val="left"/>
            </w:pPr>
            <w:r>
              <w:rPr>
                <w:rFonts w:cs="Times New Roman"/>
              </w:rPr>
              <w:t>A564015</w:t>
            </w:r>
          </w:p>
        </w:tc>
        <w:tc>
          <w:tcPr>
            <w:tcW w:w="1632" w:type="dxa"/>
            <w:vAlign w:val="top"/>
          </w:tcPr>
          <w:p w14:paraId="1EC518F3" w14:textId="77777777" w:rsidR="00A97E1C" w:rsidRDefault="00000000">
            <w:pPr>
              <w:jc w:val="right"/>
            </w:pPr>
            <w:r>
              <w:t>93.067</w:t>
            </w:r>
          </w:p>
        </w:tc>
        <w:tc>
          <w:tcPr>
            <w:tcW w:w="1632" w:type="dxa"/>
            <w:vAlign w:val="top"/>
          </w:tcPr>
          <w:p w14:paraId="0A5AE5DE" w14:textId="77777777" w:rsidR="00A97E1C" w:rsidRDefault="00000000">
            <w:pPr>
              <w:jc w:val="right"/>
            </w:pPr>
            <w:r>
              <w:t>52.425</w:t>
            </w:r>
          </w:p>
        </w:tc>
        <w:tc>
          <w:tcPr>
            <w:tcW w:w="1632" w:type="dxa"/>
            <w:vAlign w:val="top"/>
          </w:tcPr>
          <w:p w14:paraId="5C3122FB" w14:textId="77777777" w:rsidR="00A97E1C" w:rsidRDefault="00000000">
            <w:pPr>
              <w:jc w:val="right"/>
            </w:pPr>
            <w:r>
              <w:t>52.428</w:t>
            </w:r>
          </w:p>
        </w:tc>
        <w:tc>
          <w:tcPr>
            <w:tcW w:w="1632" w:type="dxa"/>
            <w:vAlign w:val="top"/>
          </w:tcPr>
          <w:p w14:paraId="6417CCE6" w14:textId="77777777" w:rsidR="00A97E1C" w:rsidRDefault="00000000">
            <w:pPr>
              <w:jc w:val="right"/>
            </w:pPr>
            <w:r>
              <w:t>52.428</w:t>
            </w:r>
          </w:p>
        </w:tc>
        <w:tc>
          <w:tcPr>
            <w:tcW w:w="1632" w:type="dxa"/>
            <w:vAlign w:val="top"/>
          </w:tcPr>
          <w:p w14:paraId="001C8BF8" w14:textId="77777777" w:rsidR="00A97E1C" w:rsidRDefault="00000000">
            <w:pPr>
              <w:jc w:val="right"/>
            </w:pPr>
            <w:r>
              <w:t>52.428</w:t>
            </w:r>
          </w:p>
        </w:tc>
        <w:tc>
          <w:tcPr>
            <w:tcW w:w="510" w:type="dxa"/>
            <w:vAlign w:val="top"/>
          </w:tcPr>
          <w:p w14:paraId="62325899" w14:textId="77777777" w:rsidR="00A97E1C" w:rsidRDefault="00000000">
            <w:pPr>
              <w:jc w:val="right"/>
            </w:pPr>
            <w:r>
              <w:t>100,0</w:t>
            </w:r>
          </w:p>
        </w:tc>
      </w:tr>
    </w:tbl>
    <w:p w14:paraId="341127B0" w14:textId="77777777" w:rsidR="00A97E1C" w:rsidRDefault="00A97E1C">
      <w:pPr>
        <w:jc w:val="left"/>
      </w:pPr>
    </w:p>
    <w:p w14:paraId="112C66E1" w14:textId="77777777" w:rsidR="00A97E1C" w:rsidRDefault="00000000">
      <w:r>
        <w:t>Hrvatsko povjerenstvo za UNESCO u koordinaciji s ministarstvima, vladinim i nevladinim organizacijama sudjeluje u normativnom radu UNESCO-a, podupire dugoročne inicijative i projekte od nacionalne, regionalne i međunarodne važnosti, identificira područja unutar kojih u Hrvatskoj postoje vrhunska znanja koja se mogu formalizirati u okviru posebnih inicijativa i projekata putem UNESCO-a. Promiče se programsko područje kulture poticanjem suvremenog umjetničkog stvaralaštva, pitanja vezanih uz kulturne politike, razvoj kulturnih industrija i mreža za prikupljanje informacija na području kulture i kulturnog upravljanja, kulturni razvoj i pluralizam, kulturnu raznolikost, međukulturalni dijalog, autorska prava i status umjetnika. Sredstva za 2024., 2025. i 2026. godinu planirana su na razini 2023. godine.</w:t>
      </w:r>
    </w:p>
    <w:p w14:paraId="6F737457"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3756EE8E" w14:textId="77777777">
        <w:trPr>
          <w:jc w:val="center"/>
        </w:trPr>
        <w:tc>
          <w:tcPr>
            <w:tcW w:w="2245" w:type="dxa"/>
            <w:shd w:val="clear" w:color="auto" w:fill="B5C0D8"/>
          </w:tcPr>
          <w:p w14:paraId="3B432D0F" w14:textId="77777777" w:rsidR="00A97E1C" w:rsidRDefault="00000000">
            <w:pPr>
              <w:jc w:val="center"/>
            </w:pPr>
            <w:r>
              <w:t>Pokazatelj rezultata</w:t>
            </w:r>
          </w:p>
        </w:tc>
        <w:tc>
          <w:tcPr>
            <w:tcW w:w="2245" w:type="dxa"/>
            <w:shd w:val="clear" w:color="auto" w:fill="B5C0D8"/>
          </w:tcPr>
          <w:p w14:paraId="1B24713E" w14:textId="77777777" w:rsidR="00A97E1C" w:rsidRDefault="00000000">
            <w:pPr>
              <w:pStyle w:val="CellHeader"/>
              <w:jc w:val="center"/>
            </w:pPr>
            <w:r>
              <w:rPr>
                <w:rFonts w:cs="Times New Roman"/>
              </w:rPr>
              <w:t>Definicija</w:t>
            </w:r>
          </w:p>
        </w:tc>
        <w:tc>
          <w:tcPr>
            <w:tcW w:w="918" w:type="dxa"/>
            <w:shd w:val="clear" w:color="auto" w:fill="B5C0D8"/>
          </w:tcPr>
          <w:p w14:paraId="6019145D" w14:textId="77777777" w:rsidR="00A97E1C" w:rsidRDefault="00000000">
            <w:pPr>
              <w:pStyle w:val="CellHeader"/>
              <w:jc w:val="center"/>
            </w:pPr>
            <w:r>
              <w:rPr>
                <w:rFonts w:cs="Times New Roman"/>
              </w:rPr>
              <w:t>Jedinica</w:t>
            </w:r>
          </w:p>
        </w:tc>
        <w:tc>
          <w:tcPr>
            <w:tcW w:w="918" w:type="dxa"/>
            <w:shd w:val="clear" w:color="auto" w:fill="B5C0D8"/>
          </w:tcPr>
          <w:p w14:paraId="3D2F2082" w14:textId="77777777" w:rsidR="00A97E1C" w:rsidRDefault="00000000">
            <w:pPr>
              <w:pStyle w:val="CellHeader"/>
              <w:jc w:val="center"/>
            </w:pPr>
            <w:r>
              <w:rPr>
                <w:rFonts w:cs="Times New Roman"/>
              </w:rPr>
              <w:t>Polazna vrijednost</w:t>
            </w:r>
          </w:p>
        </w:tc>
        <w:tc>
          <w:tcPr>
            <w:tcW w:w="918" w:type="dxa"/>
            <w:shd w:val="clear" w:color="auto" w:fill="B5C0D8"/>
          </w:tcPr>
          <w:p w14:paraId="53FEE435" w14:textId="77777777" w:rsidR="00A97E1C" w:rsidRDefault="00000000">
            <w:pPr>
              <w:pStyle w:val="CellHeader"/>
              <w:jc w:val="center"/>
            </w:pPr>
            <w:r>
              <w:rPr>
                <w:rFonts w:cs="Times New Roman"/>
              </w:rPr>
              <w:t>Izvor podataka</w:t>
            </w:r>
          </w:p>
        </w:tc>
        <w:tc>
          <w:tcPr>
            <w:tcW w:w="918" w:type="dxa"/>
            <w:shd w:val="clear" w:color="auto" w:fill="B5C0D8"/>
          </w:tcPr>
          <w:p w14:paraId="74859BF1" w14:textId="77777777" w:rsidR="00A97E1C" w:rsidRDefault="00000000">
            <w:pPr>
              <w:pStyle w:val="CellHeader"/>
              <w:jc w:val="center"/>
            </w:pPr>
            <w:r>
              <w:rPr>
                <w:rFonts w:cs="Times New Roman"/>
              </w:rPr>
              <w:t>Ciljana vrijednost (2024.)</w:t>
            </w:r>
          </w:p>
        </w:tc>
        <w:tc>
          <w:tcPr>
            <w:tcW w:w="918" w:type="dxa"/>
            <w:shd w:val="clear" w:color="auto" w:fill="B5C0D8"/>
          </w:tcPr>
          <w:p w14:paraId="44BC72D3" w14:textId="77777777" w:rsidR="00A97E1C" w:rsidRDefault="00000000">
            <w:pPr>
              <w:pStyle w:val="CellHeader"/>
              <w:jc w:val="center"/>
            </w:pPr>
            <w:r>
              <w:rPr>
                <w:rFonts w:cs="Times New Roman"/>
              </w:rPr>
              <w:t>Ciljana vrijednost (2025.)</w:t>
            </w:r>
          </w:p>
        </w:tc>
        <w:tc>
          <w:tcPr>
            <w:tcW w:w="918" w:type="dxa"/>
            <w:shd w:val="clear" w:color="auto" w:fill="B5C0D8"/>
          </w:tcPr>
          <w:p w14:paraId="0C8DCF50" w14:textId="77777777" w:rsidR="00A97E1C" w:rsidRDefault="00000000">
            <w:pPr>
              <w:pStyle w:val="CellHeader"/>
              <w:jc w:val="center"/>
            </w:pPr>
            <w:r>
              <w:rPr>
                <w:rFonts w:cs="Times New Roman"/>
              </w:rPr>
              <w:t>Ciljana vrijednost (2026.)</w:t>
            </w:r>
          </w:p>
        </w:tc>
      </w:tr>
      <w:tr w:rsidR="00A97E1C" w14:paraId="0A49C8F3" w14:textId="77777777">
        <w:trPr>
          <w:jc w:val="center"/>
        </w:trPr>
        <w:tc>
          <w:tcPr>
            <w:tcW w:w="2245" w:type="dxa"/>
            <w:vAlign w:val="top"/>
          </w:tcPr>
          <w:p w14:paraId="1D0A83CC" w14:textId="77777777" w:rsidR="00A97E1C" w:rsidRDefault="00000000">
            <w:pPr>
              <w:pStyle w:val="CellColumn"/>
              <w:jc w:val="left"/>
            </w:pPr>
            <w:r>
              <w:rPr>
                <w:rFonts w:cs="Times New Roman"/>
              </w:rPr>
              <w:t>Broj dobara na UNESCO-vom popisu materijalne svjetske baštine</w:t>
            </w:r>
          </w:p>
        </w:tc>
        <w:tc>
          <w:tcPr>
            <w:tcW w:w="2245" w:type="dxa"/>
            <w:vAlign w:val="top"/>
          </w:tcPr>
          <w:p w14:paraId="376EE427" w14:textId="77777777" w:rsidR="00A97E1C" w:rsidRDefault="00000000">
            <w:pPr>
              <w:pStyle w:val="CellColumn"/>
              <w:jc w:val="left"/>
            </w:pPr>
            <w:r>
              <w:rPr>
                <w:rFonts w:cs="Times New Roman"/>
              </w:rPr>
              <w:t>Povećanje dobara materijalne svjetske baštine na UNESCO-ovim popisima svjetske baštine te prisutnost Hrvatske u programskim i radnim tijelima UNESCO-a</w:t>
            </w:r>
          </w:p>
        </w:tc>
        <w:tc>
          <w:tcPr>
            <w:tcW w:w="918" w:type="dxa"/>
          </w:tcPr>
          <w:p w14:paraId="34338B1A" w14:textId="77777777" w:rsidR="00A97E1C" w:rsidRDefault="00000000">
            <w:pPr>
              <w:jc w:val="center"/>
            </w:pPr>
            <w:r>
              <w:t>Broj dobara / tijela</w:t>
            </w:r>
          </w:p>
        </w:tc>
        <w:tc>
          <w:tcPr>
            <w:tcW w:w="918" w:type="dxa"/>
          </w:tcPr>
          <w:p w14:paraId="386C439B" w14:textId="77777777" w:rsidR="00A97E1C" w:rsidRDefault="00000000">
            <w:pPr>
              <w:jc w:val="center"/>
            </w:pPr>
            <w:r>
              <w:t>10</w:t>
            </w:r>
          </w:p>
        </w:tc>
        <w:tc>
          <w:tcPr>
            <w:tcW w:w="918" w:type="dxa"/>
          </w:tcPr>
          <w:p w14:paraId="2C6A5F03" w14:textId="77777777" w:rsidR="00A97E1C" w:rsidRDefault="00000000">
            <w:pPr>
              <w:pStyle w:val="CellColumn"/>
              <w:jc w:val="center"/>
            </w:pPr>
            <w:r>
              <w:rPr>
                <w:rFonts w:cs="Times New Roman"/>
              </w:rPr>
              <w:t>MKM</w:t>
            </w:r>
          </w:p>
        </w:tc>
        <w:tc>
          <w:tcPr>
            <w:tcW w:w="918" w:type="dxa"/>
          </w:tcPr>
          <w:p w14:paraId="07CBB76E" w14:textId="77777777" w:rsidR="00A97E1C" w:rsidRDefault="00000000">
            <w:pPr>
              <w:jc w:val="center"/>
            </w:pPr>
            <w:r>
              <w:t>12</w:t>
            </w:r>
          </w:p>
        </w:tc>
        <w:tc>
          <w:tcPr>
            <w:tcW w:w="918" w:type="dxa"/>
          </w:tcPr>
          <w:p w14:paraId="2D48B96C" w14:textId="77777777" w:rsidR="00A97E1C" w:rsidRDefault="00000000">
            <w:pPr>
              <w:jc w:val="center"/>
            </w:pPr>
            <w:r>
              <w:t>12</w:t>
            </w:r>
          </w:p>
        </w:tc>
        <w:tc>
          <w:tcPr>
            <w:tcW w:w="918" w:type="dxa"/>
          </w:tcPr>
          <w:p w14:paraId="59FE427E" w14:textId="77777777" w:rsidR="00A97E1C" w:rsidRDefault="00000000">
            <w:pPr>
              <w:jc w:val="center"/>
            </w:pPr>
            <w:r>
              <w:t>12</w:t>
            </w:r>
          </w:p>
        </w:tc>
      </w:tr>
      <w:tr w:rsidR="00A97E1C" w14:paraId="1A952483" w14:textId="77777777">
        <w:trPr>
          <w:jc w:val="center"/>
        </w:trPr>
        <w:tc>
          <w:tcPr>
            <w:tcW w:w="2245" w:type="dxa"/>
            <w:vAlign w:val="top"/>
          </w:tcPr>
          <w:p w14:paraId="4BAEB857" w14:textId="77777777" w:rsidR="00A97E1C" w:rsidRDefault="00000000">
            <w:pPr>
              <w:pStyle w:val="CellColumn"/>
              <w:jc w:val="left"/>
            </w:pPr>
            <w:r>
              <w:rPr>
                <w:rFonts w:cs="Times New Roman"/>
              </w:rPr>
              <w:t>Broj dobara na UNESCO-vom popisu nematerijalne kulturne baštine</w:t>
            </w:r>
          </w:p>
        </w:tc>
        <w:tc>
          <w:tcPr>
            <w:tcW w:w="2245" w:type="dxa"/>
            <w:vAlign w:val="top"/>
          </w:tcPr>
          <w:p w14:paraId="08E2C5F0" w14:textId="77777777" w:rsidR="00A97E1C" w:rsidRDefault="00000000">
            <w:pPr>
              <w:pStyle w:val="CellColumn"/>
              <w:jc w:val="left"/>
            </w:pPr>
            <w:r>
              <w:rPr>
                <w:rFonts w:cs="Times New Roman"/>
              </w:rPr>
              <w:t>Povećanje dobara nematerijalne kulturne baštine na UNESCO-ovim popisima  baštine te prisutnost Hrvatske u programskim i radnim tijelima UNESCO-a</w:t>
            </w:r>
          </w:p>
        </w:tc>
        <w:tc>
          <w:tcPr>
            <w:tcW w:w="918" w:type="dxa"/>
          </w:tcPr>
          <w:p w14:paraId="7ED043FA" w14:textId="77777777" w:rsidR="00A97E1C" w:rsidRDefault="00000000">
            <w:pPr>
              <w:jc w:val="center"/>
            </w:pPr>
            <w:r>
              <w:t>Broj dobara / tijela</w:t>
            </w:r>
          </w:p>
        </w:tc>
        <w:tc>
          <w:tcPr>
            <w:tcW w:w="918" w:type="dxa"/>
          </w:tcPr>
          <w:p w14:paraId="16CCCC14" w14:textId="77777777" w:rsidR="00A97E1C" w:rsidRDefault="00000000">
            <w:pPr>
              <w:jc w:val="center"/>
            </w:pPr>
            <w:r>
              <w:t>17</w:t>
            </w:r>
          </w:p>
        </w:tc>
        <w:tc>
          <w:tcPr>
            <w:tcW w:w="918" w:type="dxa"/>
          </w:tcPr>
          <w:p w14:paraId="49BDD14A" w14:textId="77777777" w:rsidR="00A97E1C" w:rsidRDefault="00000000">
            <w:pPr>
              <w:pStyle w:val="CellColumn"/>
              <w:jc w:val="center"/>
            </w:pPr>
            <w:r>
              <w:rPr>
                <w:rFonts w:cs="Times New Roman"/>
              </w:rPr>
              <w:t>MKM</w:t>
            </w:r>
          </w:p>
        </w:tc>
        <w:tc>
          <w:tcPr>
            <w:tcW w:w="918" w:type="dxa"/>
          </w:tcPr>
          <w:p w14:paraId="1212DC4D" w14:textId="77777777" w:rsidR="00A97E1C" w:rsidRDefault="00000000">
            <w:pPr>
              <w:jc w:val="center"/>
            </w:pPr>
            <w:r>
              <w:t>23</w:t>
            </w:r>
          </w:p>
        </w:tc>
        <w:tc>
          <w:tcPr>
            <w:tcW w:w="918" w:type="dxa"/>
          </w:tcPr>
          <w:p w14:paraId="789A3655" w14:textId="77777777" w:rsidR="00A97E1C" w:rsidRDefault="00000000">
            <w:pPr>
              <w:jc w:val="center"/>
            </w:pPr>
            <w:r>
              <w:t>23</w:t>
            </w:r>
          </w:p>
        </w:tc>
        <w:tc>
          <w:tcPr>
            <w:tcW w:w="918" w:type="dxa"/>
          </w:tcPr>
          <w:p w14:paraId="4F235C34" w14:textId="77777777" w:rsidR="00A97E1C" w:rsidRDefault="00000000">
            <w:pPr>
              <w:jc w:val="center"/>
            </w:pPr>
            <w:r>
              <w:t>23</w:t>
            </w:r>
          </w:p>
        </w:tc>
      </w:tr>
    </w:tbl>
    <w:p w14:paraId="66A68576" w14:textId="77777777" w:rsidR="00A97E1C" w:rsidRDefault="00A97E1C">
      <w:pPr>
        <w:jc w:val="left"/>
      </w:pPr>
    </w:p>
    <w:p w14:paraId="1D5AF1D6" w14:textId="77777777" w:rsidR="00A97E1C" w:rsidRDefault="00000000">
      <w:pPr>
        <w:pStyle w:val="Naslov4"/>
      </w:pPr>
      <w:r>
        <w:t>A564018 JAMSTVENA PRIČUVA ZA PROGRAM JAMSTAVA ZA KREDITE ZA PODUZETNIKE U PODRUČJU KULTURE I KREATIVNIH INDUSTRIJA</w:t>
      </w:r>
    </w:p>
    <w:p w14:paraId="44FC5CC8" w14:textId="77777777" w:rsidR="00A97E1C" w:rsidRDefault="00000000">
      <w:pPr>
        <w:pStyle w:val="Naslov8"/>
        <w:jc w:val="left"/>
      </w:pPr>
      <w:r>
        <w:t>Zakonske i druge pravne osnove</w:t>
      </w:r>
    </w:p>
    <w:p w14:paraId="20804DC8" w14:textId="77777777" w:rsidR="00A97E1C" w:rsidRDefault="00000000">
      <w:r>
        <w:t>Odluka o usvajanju programa jamstava za kredite za poduzetnike aktivne u području kulture i kreativnih industrija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6476F420" w14:textId="77777777">
        <w:trPr>
          <w:jc w:val="center"/>
        </w:trPr>
        <w:tc>
          <w:tcPr>
            <w:tcW w:w="1530" w:type="dxa"/>
            <w:shd w:val="clear" w:color="auto" w:fill="B5C0D8"/>
          </w:tcPr>
          <w:p w14:paraId="7534C56C" w14:textId="77777777" w:rsidR="00A97E1C" w:rsidRDefault="00000000">
            <w:pPr>
              <w:pStyle w:val="CellHeader"/>
              <w:jc w:val="center"/>
            </w:pPr>
            <w:r>
              <w:rPr>
                <w:rFonts w:cs="Times New Roman"/>
              </w:rPr>
              <w:t>Naziv aktivnosti</w:t>
            </w:r>
          </w:p>
        </w:tc>
        <w:tc>
          <w:tcPr>
            <w:tcW w:w="1632" w:type="dxa"/>
            <w:shd w:val="clear" w:color="auto" w:fill="B5C0D8"/>
          </w:tcPr>
          <w:p w14:paraId="0486C34A" w14:textId="77777777" w:rsidR="00A97E1C" w:rsidRDefault="00000000">
            <w:pPr>
              <w:pStyle w:val="CellHeader"/>
              <w:jc w:val="center"/>
            </w:pPr>
            <w:r>
              <w:rPr>
                <w:rFonts w:cs="Times New Roman"/>
              </w:rPr>
              <w:t>Izvršenje 2022.</w:t>
            </w:r>
          </w:p>
        </w:tc>
        <w:tc>
          <w:tcPr>
            <w:tcW w:w="1632" w:type="dxa"/>
            <w:shd w:val="clear" w:color="auto" w:fill="B5C0D8"/>
          </w:tcPr>
          <w:p w14:paraId="40FE9585" w14:textId="77777777" w:rsidR="00A97E1C" w:rsidRDefault="00000000">
            <w:pPr>
              <w:pStyle w:val="CellHeader"/>
              <w:jc w:val="center"/>
            </w:pPr>
            <w:r>
              <w:rPr>
                <w:rFonts w:cs="Times New Roman"/>
              </w:rPr>
              <w:t>Plan 2023.</w:t>
            </w:r>
          </w:p>
        </w:tc>
        <w:tc>
          <w:tcPr>
            <w:tcW w:w="1632" w:type="dxa"/>
            <w:shd w:val="clear" w:color="auto" w:fill="B5C0D8"/>
          </w:tcPr>
          <w:p w14:paraId="01BAEC88" w14:textId="77777777" w:rsidR="00A97E1C" w:rsidRDefault="00000000">
            <w:pPr>
              <w:pStyle w:val="CellHeader"/>
              <w:jc w:val="center"/>
            </w:pPr>
            <w:r>
              <w:rPr>
                <w:rFonts w:cs="Times New Roman"/>
              </w:rPr>
              <w:t>Plan 2024.</w:t>
            </w:r>
          </w:p>
        </w:tc>
        <w:tc>
          <w:tcPr>
            <w:tcW w:w="1632" w:type="dxa"/>
            <w:shd w:val="clear" w:color="auto" w:fill="B5C0D8"/>
          </w:tcPr>
          <w:p w14:paraId="7B10CF61" w14:textId="77777777" w:rsidR="00A97E1C" w:rsidRDefault="00000000">
            <w:pPr>
              <w:pStyle w:val="CellHeader"/>
              <w:jc w:val="center"/>
            </w:pPr>
            <w:r>
              <w:rPr>
                <w:rFonts w:cs="Times New Roman"/>
              </w:rPr>
              <w:t>Plan 2025.</w:t>
            </w:r>
          </w:p>
        </w:tc>
        <w:tc>
          <w:tcPr>
            <w:tcW w:w="1632" w:type="dxa"/>
            <w:shd w:val="clear" w:color="auto" w:fill="B5C0D8"/>
          </w:tcPr>
          <w:p w14:paraId="4EF0C25D" w14:textId="77777777" w:rsidR="00A97E1C" w:rsidRDefault="00000000">
            <w:pPr>
              <w:pStyle w:val="CellHeader"/>
              <w:jc w:val="center"/>
            </w:pPr>
            <w:r>
              <w:rPr>
                <w:rFonts w:cs="Times New Roman"/>
              </w:rPr>
              <w:t>Plan 2026.</w:t>
            </w:r>
          </w:p>
        </w:tc>
        <w:tc>
          <w:tcPr>
            <w:tcW w:w="510" w:type="dxa"/>
            <w:shd w:val="clear" w:color="auto" w:fill="B5C0D8"/>
          </w:tcPr>
          <w:p w14:paraId="055D3996" w14:textId="77777777" w:rsidR="00A97E1C" w:rsidRDefault="00000000">
            <w:pPr>
              <w:pStyle w:val="CellHeader"/>
              <w:jc w:val="center"/>
            </w:pPr>
            <w:r>
              <w:rPr>
                <w:rFonts w:cs="Times New Roman"/>
              </w:rPr>
              <w:t>Indeks 2024/2023</w:t>
            </w:r>
          </w:p>
        </w:tc>
      </w:tr>
      <w:tr w:rsidR="00A97E1C" w14:paraId="27A25219" w14:textId="77777777">
        <w:trPr>
          <w:jc w:val="center"/>
        </w:trPr>
        <w:tc>
          <w:tcPr>
            <w:tcW w:w="1530" w:type="dxa"/>
            <w:vAlign w:val="top"/>
          </w:tcPr>
          <w:p w14:paraId="42805826" w14:textId="77777777" w:rsidR="00A97E1C" w:rsidRDefault="00000000">
            <w:pPr>
              <w:pStyle w:val="CellColumn"/>
              <w:jc w:val="left"/>
            </w:pPr>
            <w:r>
              <w:rPr>
                <w:rFonts w:cs="Times New Roman"/>
              </w:rPr>
              <w:t>A564018</w:t>
            </w:r>
          </w:p>
        </w:tc>
        <w:tc>
          <w:tcPr>
            <w:tcW w:w="1632" w:type="dxa"/>
            <w:vAlign w:val="top"/>
          </w:tcPr>
          <w:p w14:paraId="50C2928E" w14:textId="77777777" w:rsidR="00A97E1C" w:rsidRDefault="00000000">
            <w:pPr>
              <w:jc w:val="right"/>
            </w:pPr>
            <w:r>
              <w:t>99.542</w:t>
            </w:r>
          </w:p>
        </w:tc>
        <w:tc>
          <w:tcPr>
            <w:tcW w:w="1632" w:type="dxa"/>
            <w:vAlign w:val="top"/>
          </w:tcPr>
          <w:p w14:paraId="537D28E0" w14:textId="77777777" w:rsidR="00A97E1C" w:rsidRDefault="00000000">
            <w:pPr>
              <w:jc w:val="right"/>
            </w:pPr>
            <w:r>
              <w:t>292.373</w:t>
            </w:r>
          </w:p>
        </w:tc>
        <w:tc>
          <w:tcPr>
            <w:tcW w:w="1632" w:type="dxa"/>
            <w:vAlign w:val="top"/>
          </w:tcPr>
          <w:p w14:paraId="03960AAC" w14:textId="77777777" w:rsidR="00A97E1C" w:rsidRDefault="00000000">
            <w:pPr>
              <w:jc w:val="right"/>
            </w:pPr>
            <w:r>
              <w:t>250.000</w:t>
            </w:r>
          </w:p>
        </w:tc>
        <w:tc>
          <w:tcPr>
            <w:tcW w:w="1632" w:type="dxa"/>
            <w:vAlign w:val="top"/>
          </w:tcPr>
          <w:p w14:paraId="2E240E2D" w14:textId="77777777" w:rsidR="00A97E1C" w:rsidRDefault="00000000">
            <w:pPr>
              <w:jc w:val="right"/>
            </w:pPr>
            <w:r>
              <w:t>250.000</w:t>
            </w:r>
          </w:p>
        </w:tc>
        <w:tc>
          <w:tcPr>
            <w:tcW w:w="1632" w:type="dxa"/>
            <w:vAlign w:val="top"/>
          </w:tcPr>
          <w:p w14:paraId="384095D6" w14:textId="77777777" w:rsidR="00A97E1C" w:rsidRDefault="00000000">
            <w:pPr>
              <w:jc w:val="right"/>
            </w:pPr>
            <w:r>
              <w:t>250.000</w:t>
            </w:r>
          </w:p>
        </w:tc>
        <w:tc>
          <w:tcPr>
            <w:tcW w:w="510" w:type="dxa"/>
            <w:vAlign w:val="top"/>
          </w:tcPr>
          <w:p w14:paraId="20C10324" w14:textId="77777777" w:rsidR="00A97E1C" w:rsidRDefault="00000000">
            <w:pPr>
              <w:jc w:val="right"/>
            </w:pPr>
            <w:r>
              <w:t>85,5</w:t>
            </w:r>
          </w:p>
        </w:tc>
      </w:tr>
    </w:tbl>
    <w:p w14:paraId="193450A4" w14:textId="77777777" w:rsidR="00A97E1C" w:rsidRDefault="00A97E1C">
      <w:pPr>
        <w:jc w:val="left"/>
      </w:pPr>
    </w:p>
    <w:p w14:paraId="070668F7" w14:textId="77777777" w:rsidR="00A97E1C" w:rsidRDefault="00000000">
      <w:r>
        <w:t xml:space="preserve">U okviru ove aktivnosti osiguravaju se sredstva za Program jamstva za kredite za poduzetnike aktivne u području kulture i kreativnih industrija. Program je odobren od strane Europske komisije kao državna potpora gospodarstvu u vrijeme epidemije COVID-19. Ministarstvo kulture i medija procjenjuje moguće rizike nastale u slučaju da korisnici zajmova neće biti u mogućnosti izvršavati svoje obveze, a radi osiguranja plaćanja potencijalnih obveza koje mogu </w:t>
      </w:r>
      <w:r>
        <w:lastRenderedPageBreak/>
        <w:t>nastati temeljem izdanih jamstva. Na temelju isplaćenih sredstva u 2023. godini planirani su iznosi za razdoblje 2024. - 2026.</w:t>
      </w:r>
    </w:p>
    <w:p w14:paraId="1BF586DA" w14:textId="77777777" w:rsidR="00A97E1C" w:rsidRDefault="00000000">
      <w:pPr>
        <w:pStyle w:val="Naslov4"/>
      </w:pPr>
      <w:r>
        <w:t>A564019 PROGRAM UČINKOVITI LJUDSKI POTENCIJALI 2021. - 2027.</w:t>
      </w:r>
    </w:p>
    <w:p w14:paraId="354318BC" w14:textId="77777777" w:rsidR="00A97E1C" w:rsidRDefault="00000000">
      <w:pPr>
        <w:pStyle w:val="Naslov8"/>
        <w:jc w:val="left"/>
      </w:pPr>
      <w:r>
        <w:t>Zakonske i druge pravne osnove</w:t>
      </w:r>
    </w:p>
    <w:p w14:paraId="6A18BF55" w14:textId="77777777" w:rsidR="00A97E1C" w:rsidRDefault="00000000">
      <w:r>
        <w:t>Zakon o institucionalnom okviru za korištenje fondova Europske unije u Republici Hrvatskoj, Uredba o tijelima u sustavu upravljanja i kontrole korištenja Europskog socijalnog fonda plus u vezi s ciljem "Ulaganje za radna mjesta i rast", u okviru programa Učinkoviti ljudski potencijali 2021. -2027.</w:t>
      </w:r>
    </w:p>
    <w:tbl>
      <w:tblPr>
        <w:tblStyle w:val="StilTablice"/>
        <w:tblW w:w="10206" w:type="dxa"/>
        <w:jc w:val="center"/>
        <w:tblLook w:val="04A0" w:firstRow="1" w:lastRow="0" w:firstColumn="1" w:lastColumn="0" w:noHBand="0" w:noVBand="1"/>
      </w:tblPr>
      <w:tblGrid>
        <w:gridCol w:w="1468"/>
        <w:gridCol w:w="1553"/>
        <w:gridCol w:w="1535"/>
        <w:gridCol w:w="1560"/>
        <w:gridCol w:w="1560"/>
        <w:gridCol w:w="1560"/>
        <w:gridCol w:w="970"/>
      </w:tblGrid>
      <w:tr w:rsidR="00A97E1C" w14:paraId="65013D33" w14:textId="77777777">
        <w:trPr>
          <w:jc w:val="center"/>
        </w:trPr>
        <w:tc>
          <w:tcPr>
            <w:tcW w:w="1530" w:type="dxa"/>
            <w:shd w:val="clear" w:color="auto" w:fill="B5C0D8"/>
          </w:tcPr>
          <w:p w14:paraId="52711451" w14:textId="77777777" w:rsidR="00A97E1C" w:rsidRDefault="00000000">
            <w:pPr>
              <w:pStyle w:val="CellHeader"/>
              <w:jc w:val="center"/>
            </w:pPr>
            <w:r>
              <w:rPr>
                <w:rFonts w:cs="Times New Roman"/>
              </w:rPr>
              <w:t>Naziv aktivnosti</w:t>
            </w:r>
          </w:p>
        </w:tc>
        <w:tc>
          <w:tcPr>
            <w:tcW w:w="1632" w:type="dxa"/>
            <w:shd w:val="clear" w:color="auto" w:fill="B5C0D8"/>
          </w:tcPr>
          <w:p w14:paraId="57254B9B" w14:textId="77777777" w:rsidR="00A97E1C" w:rsidRDefault="00000000">
            <w:pPr>
              <w:pStyle w:val="CellHeader"/>
              <w:jc w:val="center"/>
            </w:pPr>
            <w:r>
              <w:rPr>
                <w:rFonts w:cs="Times New Roman"/>
              </w:rPr>
              <w:t>Izvršenje 2022.</w:t>
            </w:r>
          </w:p>
        </w:tc>
        <w:tc>
          <w:tcPr>
            <w:tcW w:w="1632" w:type="dxa"/>
            <w:shd w:val="clear" w:color="auto" w:fill="B5C0D8"/>
          </w:tcPr>
          <w:p w14:paraId="4CD24D87" w14:textId="77777777" w:rsidR="00A97E1C" w:rsidRDefault="00000000">
            <w:pPr>
              <w:pStyle w:val="CellHeader"/>
              <w:jc w:val="center"/>
            </w:pPr>
            <w:r>
              <w:rPr>
                <w:rFonts w:cs="Times New Roman"/>
              </w:rPr>
              <w:t>Plan 2023.</w:t>
            </w:r>
          </w:p>
        </w:tc>
        <w:tc>
          <w:tcPr>
            <w:tcW w:w="1632" w:type="dxa"/>
            <w:shd w:val="clear" w:color="auto" w:fill="B5C0D8"/>
          </w:tcPr>
          <w:p w14:paraId="3AF5142D" w14:textId="77777777" w:rsidR="00A97E1C" w:rsidRDefault="00000000">
            <w:pPr>
              <w:pStyle w:val="CellHeader"/>
              <w:jc w:val="center"/>
            </w:pPr>
            <w:r>
              <w:rPr>
                <w:rFonts w:cs="Times New Roman"/>
              </w:rPr>
              <w:t>Plan 2024.</w:t>
            </w:r>
          </w:p>
        </w:tc>
        <w:tc>
          <w:tcPr>
            <w:tcW w:w="1632" w:type="dxa"/>
            <w:shd w:val="clear" w:color="auto" w:fill="B5C0D8"/>
          </w:tcPr>
          <w:p w14:paraId="6713DDE8" w14:textId="77777777" w:rsidR="00A97E1C" w:rsidRDefault="00000000">
            <w:pPr>
              <w:pStyle w:val="CellHeader"/>
              <w:jc w:val="center"/>
            </w:pPr>
            <w:r>
              <w:rPr>
                <w:rFonts w:cs="Times New Roman"/>
              </w:rPr>
              <w:t>Plan 2025.</w:t>
            </w:r>
          </w:p>
        </w:tc>
        <w:tc>
          <w:tcPr>
            <w:tcW w:w="1632" w:type="dxa"/>
            <w:shd w:val="clear" w:color="auto" w:fill="B5C0D8"/>
          </w:tcPr>
          <w:p w14:paraId="00350C24" w14:textId="77777777" w:rsidR="00A97E1C" w:rsidRDefault="00000000">
            <w:pPr>
              <w:pStyle w:val="CellHeader"/>
              <w:jc w:val="center"/>
            </w:pPr>
            <w:r>
              <w:rPr>
                <w:rFonts w:cs="Times New Roman"/>
              </w:rPr>
              <w:t>Plan 2026.</w:t>
            </w:r>
          </w:p>
        </w:tc>
        <w:tc>
          <w:tcPr>
            <w:tcW w:w="510" w:type="dxa"/>
            <w:shd w:val="clear" w:color="auto" w:fill="B5C0D8"/>
          </w:tcPr>
          <w:p w14:paraId="0E1F620D" w14:textId="77777777" w:rsidR="00A97E1C" w:rsidRDefault="00000000">
            <w:pPr>
              <w:pStyle w:val="CellHeader"/>
              <w:jc w:val="center"/>
            </w:pPr>
            <w:r>
              <w:rPr>
                <w:rFonts w:cs="Times New Roman"/>
              </w:rPr>
              <w:t>Indeks 2024/2023</w:t>
            </w:r>
          </w:p>
        </w:tc>
      </w:tr>
      <w:tr w:rsidR="00A97E1C" w14:paraId="3AC5C071" w14:textId="77777777">
        <w:trPr>
          <w:jc w:val="center"/>
        </w:trPr>
        <w:tc>
          <w:tcPr>
            <w:tcW w:w="1530" w:type="dxa"/>
            <w:vAlign w:val="top"/>
          </w:tcPr>
          <w:p w14:paraId="7B95C9BD" w14:textId="77777777" w:rsidR="00A97E1C" w:rsidRDefault="00000000">
            <w:pPr>
              <w:pStyle w:val="CellColumn"/>
              <w:jc w:val="left"/>
            </w:pPr>
            <w:r>
              <w:rPr>
                <w:rFonts w:cs="Times New Roman"/>
              </w:rPr>
              <w:t>A564019</w:t>
            </w:r>
          </w:p>
        </w:tc>
        <w:tc>
          <w:tcPr>
            <w:tcW w:w="1632" w:type="dxa"/>
            <w:vAlign w:val="top"/>
          </w:tcPr>
          <w:p w14:paraId="3C693F83" w14:textId="77777777" w:rsidR="00A97E1C" w:rsidRDefault="00000000">
            <w:pPr>
              <w:jc w:val="right"/>
            </w:pPr>
            <w:r>
              <w:t>00</w:t>
            </w:r>
          </w:p>
        </w:tc>
        <w:tc>
          <w:tcPr>
            <w:tcW w:w="1632" w:type="dxa"/>
            <w:vAlign w:val="top"/>
          </w:tcPr>
          <w:p w14:paraId="2CB65524" w14:textId="77777777" w:rsidR="00A97E1C" w:rsidRDefault="00000000">
            <w:pPr>
              <w:jc w:val="right"/>
            </w:pPr>
            <w:r>
              <w:t>45.931</w:t>
            </w:r>
          </w:p>
        </w:tc>
        <w:tc>
          <w:tcPr>
            <w:tcW w:w="1632" w:type="dxa"/>
            <w:vAlign w:val="top"/>
          </w:tcPr>
          <w:p w14:paraId="69ED03AB" w14:textId="77777777" w:rsidR="00A97E1C" w:rsidRDefault="00000000">
            <w:pPr>
              <w:jc w:val="right"/>
            </w:pPr>
            <w:r>
              <w:t>7.366.557</w:t>
            </w:r>
          </w:p>
        </w:tc>
        <w:tc>
          <w:tcPr>
            <w:tcW w:w="1632" w:type="dxa"/>
            <w:vAlign w:val="top"/>
          </w:tcPr>
          <w:p w14:paraId="44B29CCC" w14:textId="77777777" w:rsidR="00A97E1C" w:rsidRDefault="00000000">
            <w:pPr>
              <w:jc w:val="right"/>
            </w:pPr>
            <w:r>
              <w:t>6.916.558</w:t>
            </w:r>
          </w:p>
        </w:tc>
        <w:tc>
          <w:tcPr>
            <w:tcW w:w="1632" w:type="dxa"/>
            <w:vAlign w:val="top"/>
          </w:tcPr>
          <w:p w14:paraId="13362A9C" w14:textId="77777777" w:rsidR="00A97E1C" w:rsidRDefault="00000000">
            <w:pPr>
              <w:jc w:val="right"/>
            </w:pPr>
            <w:r>
              <w:t>8.516.558</w:t>
            </w:r>
          </w:p>
        </w:tc>
        <w:tc>
          <w:tcPr>
            <w:tcW w:w="510" w:type="dxa"/>
            <w:vAlign w:val="top"/>
          </w:tcPr>
          <w:p w14:paraId="200D56C0" w14:textId="77777777" w:rsidR="00A97E1C" w:rsidRDefault="00000000">
            <w:pPr>
              <w:jc w:val="right"/>
            </w:pPr>
            <w:r>
              <w:t>16038,3</w:t>
            </w:r>
          </w:p>
        </w:tc>
      </w:tr>
    </w:tbl>
    <w:p w14:paraId="4F748DD6" w14:textId="77777777" w:rsidR="00A97E1C" w:rsidRDefault="00A97E1C">
      <w:pPr>
        <w:jc w:val="left"/>
      </w:pPr>
    </w:p>
    <w:p w14:paraId="45721BF7" w14:textId="77777777" w:rsidR="00A97E1C" w:rsidRDefault="00000000">
      <w:r>
        <w:t>U okviru Operativnog programa "Učinkoviti ljudski potencijali 2021. - 2027.", specifičnog cilja 4. h) poticanje aktivnog uključivanja radi promicanja jednakih mogućnosti, nediskriminacije i aktivnog sudjelovanja te poboljšanje zapošljivosti, posebno za skupine u nepovoljnom položaju planira se objava natječaja za operaciju „Uključiva kultura“. Ukupan iznos sredstava operacije je 3.000.000 eura, a u okviru operacije planiraju se financirati sljedeće aktivnosti: upravljanje projektom i administracija, participativne kulturne i umjetničke aktivnosti usmjerenih na socijalno uključivanje pripadnika ranjivih skupina i promidžba i vidljivost. U okviru Operativnog programa "Učinkoviti ljudski potencijali 2021. - 2027.", specifičnog cilja 4. h) poticanje aktivnog uključivanja radi promicanja jednakih mogućnosti, nediskriminacije i aktivnog sudjelovanja te poboljšanje zapošljivosti, posebno za skupine u nepovoljnom položaju planira se objava natječaja za operaciju „Razvoj inkluzivnih usluga ustanova u kulturi“. Ukupan iznos sredstava operacije je 20.400.000 eura. U okviru operacije planiraju se financirati sljedeće aktivnosti: upravljanje projektom i administracija, unaprjeđenje postojećih i/ili uspostavljanje novih usluga ustanova u kulturi, uključujući i narodne knjižnice kojima se osigurava dostupnost sadržaja i usluga te dostupnost knjige pripadnicima ranjivih skupina, jačanje kapaciteta stručnjaka za primjenu razvijenih usluga, edukativne aktivnosti jačanja ključnih kompetencija pripadnika ranjivih skupina i promidžba i vidljivost. Upravljačko tijelo Programa Učinkoviti ljudski potencijali 2021.- 2027. dodijelit će sredstva Tehničke pomoći Posredničkim tijelima Sustava upravljanja i kontrole za provedbu PULJP-a. Sredstva Tehničke pomoći omogućavaju učinkovitu provedbu delegiranih funkcija. Ministarstvo kulture i medija je Posredničko tijelo razine 1 za provedbu operacija u okviru Prioritetne osi Socijalno uključivanje.</w:t>
      </w:r>
    </w:p>
    <w:p w14:paraId="45A7A8AC" w14:textId="77777777" w:rsidR="00A97E1C" w:rsidRDefault="00000000">
      <w:pPr>
        <w:pStyle w:val="Naslov4"/>
      </w:pPr>
      <w:r>
        <w:t>A564020 ISTRAŽIVANJE KULTURE I MEDIJA</w:t>
      </w:r>
    </w:p>
    <w:p w14:paraId="4BFEB56F" w14:textId="77777777" w:rsidR="00A97E1C" w:rsidRDefault="00000000">
      <w:pPr>
        <w:pStyle w:val="Naslov8"/>
        <w:jc w:val="left"/>
      </w:pPr>
      <w:r>
        <w:t>Zakonske i druge pravne osnove</w:t>
      </w:r>
    </w:p>
    <w:p w14:paraId="05835332" w14:textId="77777777" w:rsidR="00A97E1C" w:rsidRDefault="00000000">
      <w:r>
        <w:t>Nacrt Nacionalnog plana razvoja kulture i medija za razdoblje od 2023. do 2027. godine, nastavno na mjeru „5.2. Unaprjeđivanje strateškog, normativnog i financijskog okvira“ u posebnom cilju „5. Učinkovita podrška kulturnom i medijskom sektoru“</w:t>
      </w:r>
    </w:p>
    <w:tbl>
      <w:tblPr>
        <w:tblStyle w:val="StilTablice"/>
        <w:tblW w:w="10206" w:type="dxa"/>
        <w:jc w:val="center"/>
        <w:tblLook w:val="04A0" w:firstRow="1" w:lastRow="0" w:firstColumn="1" w:lastColumn="0" w:noHBand="0" w:noVBand="1"/>
      </w:tblPr>
      <w:tblGrid>
        <w:gridCol w:w="1478"/>
        <w:gridCol w:w="1566"/>
        <w:gridCol w:w="1542"/>
        <w:gridCol w:w="1550"/>
        <w:gridCol w:w="1550"/>
        <w:gridCol w:w="1550"/>
        <w:gridCol w:w="970"/>
      </w:tblGrid>
      <w:tr w:rsidR="00A97E1C" w14:paraId="7579948C" w14:textId="77777777">
        <w:trPr>
          <w:jc w:val="center"/>
        </w:trPr>
        <w:tc>
          <w:tcPr>
            <w:tcW w:w="1530" w:type="dxa"/>
            <w:shd w:val="clear" w:color="auto" w:fill="B5C0D8"/>
          </w:tcPr>
          <w:p w14:paraId="1A1B5FE9" w14:textId="77777777" w:rsidR="00A97E1C" w:rsidRDefault="00000000">
            <w:pPr>
              <w:pStyle w:val="CellHeader"/>
              <w:jc w:val="center"/>
            </w:pPr>
            <w:r>
              <w:rPr>
                <w:rFonts w:cs="Times New Roman"/>
              </w:rPr>
              <w:t>Naziv aktivnosti</w:t>
            </w:r>
          </w:p>
        </w:tc>
        <w:tc>
          <w:tcPr>
            <w:tcW w:w="1632" w:type="dxa"/>
            <w:shd w:val="clear" w:color="auto" w:fill="B5C0D8"/>
          </w:tcPr>
          <w:p w14:paraId="273B30B5" w14:textId="77777777" w:rsidR="00A97E1C" w:rsidRDefault="00000000">
            <w:pPr>
              <w:pStyle w:val="CellHeader"/>
              <w:jc w:val="center"/>
            </w:pPr>
            <w:r>
              <w:rPr>
                <w:rFonts w:cs="Times New Roman"/>
              </w:rPr>
              <w:t>Izvršenje 2022.</w:t>
            </w:r>
          </w:p>
        </w:tc>
        <w:tc>
          <w:tcPr>
            <w:tcW w:w="1632" w:type="dxa"/>
            <w:shd w:val="clear" w:color="auto" w:fill="B5C0D8"/>
          </w:tcPr>
          <w:p w14:paraId="24C85909" w14:textId="77777777" w:rsidR="00A97E1C" w:rsidRDefault="00000000">
            <w:pPr>
              <w:pStyle w:val="CellHeader"/>
              <w:jc w:val="center"/>
            </w:pPr>
            <w:r>
              <w:rPr>
                <w:rFonts w:cs="Times New Roman"/>
              </w:rPr>
              <w:t>Plan 2023.</w:t>
            </w:r>
          </w:p>
        </w:tc>
        <w:tc>
          <w:tcPr>
            <w:tcW w:w="1632" w:type="dxa"/>
            <w:shd w:val="clear" w:color="auto" w:fill="B5C0D8"/>
          </w:tcPr>
          <w:p w14:paraId="350C7A79" w14:textId="77777777" w:rsidR="00A97E1C" w:rsidRDefault="00000000">
            <w:pPr>
              <w:pStyle w:val="CellHeader"/>
              <w:jc w:val="center"/>
            </w:pPr>
            <w:r>
              <w:rPr>
                <w:rFonts w:cs="Times New Roman"/>
              </w:rPr>
              <w:t>Plan 2024.</w:t>
            </w:r>
          </w:p>
        </w:tc>
        <w:tc>
          <w:tcPr>
            <w:tcW w:w="1632" w:type="dxa"/>
            <w:shd w:val="clear" w:color="auto" w:fill="B5C0D8"/>
          </w:tcPr>
          <w:p w14:paraId="3AC34362" w14:textId="77777777" w:rsidR="00A97E1C" w:rsidRDefault="00000000">
            <w:pPr>
              <w:pStyle w:val="CellHeader"/>
              <w:jc w:val="center"/>
            </w:pPr>
            <w:r>
              <w:rPr>
                <w:rFonts w:cs="Times New Roman"/>
              </w:rPr>
              <w:t>Plan 2025.</w:t>
            </w:r>
          </w:p>
        </w:tc>
        <w:tc>
          <w:tcPr>
            <w:tcW w:w="1632" w:type="dxa"/>
            <w:shd w:val="clear" w:color="auto" w:fill="B5C0D8"/>
          </w:tcPr>
          <w:p w14:paraId="6FFCCEC1" w14:textId="77777777" w:rsidR="00A97E1C" w:rsidRDefault="00000000">
            <w:pPr>
              <w:pStyle w:val="CellHeader"/>
              <w:jc w:val="center"/>
            </w:pPr>
            <w:r>
              <w:rPr>
                <w:rFonts w:cs="Times New Roman"/>
              </w:rPr>
              <w:t>Plan 2026.</w:t>
            </w:r>
          </w:p>
        </w:tc>
        <w:tc>
          <w:tcPr>
            <w:tcW w:w="510" w:type="dxa"/>
            <w:shd w:val="clear" w:color="auto" w:fill="B5C0D8"/>
          </w:tcPr>
          <w:p w14:paraId="5094BF3E" w14:textId="77777777" w:rsidR="00A97E1C" w:rsidRDefault="00000000">
            <w:pPr>
              <w:pStyle w:val="CellHeader"/>
              <w:jc w:val="center"/>
            </w:pPr>
            <w:r>
              <w:rPr>
                <w:rFonts w:cs="Times New Roman"/>
              </w:rPr>
              <w:t>Indeks 2024/2023</w:t>
            </w:r>
          </w:p>
        </w:tc>
      </w:tr>
      <w:tr w:rsidR="00A97E1C" w14:paraId="6F4D8960" w14:textId="77777777">
        <w:trPr>
          <w:jc w:val="center"/>
        </w:trPr>
        <w:tc>
          <w:tcPr>
            <w:tcW w:w="1530" w:type="dxa"/>
            <w:vAlign w:val="top"/>
          </w:tcPr>
          <w:p w14:paraId="5444B5B2" w14:textId="77777777" w:rsidR="00A97E1C" w:rsidRDefault="00000000">
            <w:pPr>
              <w:pStyle w:val="CellColumn"/>
              <w:jc w:val="left"/>
            </w:pPr>
            <w:r>
              <w:rPr>
                <w:rFonts w:cs="Times New Roman"/>
              </w:rPr>
              <w:t>A564020</w:t>
            </w:r>
          </w:p>
        </w:tc>
        <w:tc>
          <w:tcPr>
            <w:tcW w:w="1632" w:type="dxa"/>
            <w:vAlign w:val="top"/>
          </w:tcPr>
          <w:p w14:paraId="6AFB4ACC" w14:textId="77777777" w:rsidR="00A97E1C" w:rsidRDefault="00000000">
            <w:pPr>
              <w:jc w:val="right"/>
            </w:pPr>
            <w:r>
              <w:t>00</w:t>
            </w:r>
          </w:p>
        </w:tc>
        <w:tc>
          <w:tcPr>
            <w:tcW w:w="1632" w:type="dxa"/>
            <w:vAlign w:val="top"/>
          </w:tcPr>
          <w:p w14:paraId="45716BD8" w14:textId="77777777" w:rsidR="00A97E1C" w:rsidRDefault="00000000">
            <w:pPr>
              <w:jc w:val="right"/>
            </w:pPr>
            <w:r>
              <w:t>00</w:t>
            </w:r>
          </w:p>
        </w:tc>
        <w:tc>
          <w:tcPr>
            <w:tcW w:w="1632" w:type="dxa"/>
            <w:vAlign w:val="top"/>
          </w:tcPr>
          <w:p w14:paraId="2B432180" w14:textId="77777777" w:rsidR="00A97E1C" w:rsidRDefault="00000000">
            <w:pPr>
              <w:jc w:val="right"/>
            </w:pPr>
            <w:r>
              <w:t>80.000</w:t>
            </w:r>
          </w:p>
        </w:tc>
        <w:tc>
          <w:tcPr>
            <w:tcW w:w="1632" w:type="dxa"/>
            <w:vAlign w:val="top"/>
          </w:tcPr>
          <w:p w14:paraId="4968F1C8" w14:textId="77777777" w:rsidR="00A97E1C" w:rsidRDefault="00000000">
            <w:pPr>
              <w:jc w:val="right"/>
            </w:pPr>
            <w:r>
              <w:t>80.000</w:t>
            </w:r>
          </w:p>
        </w:tc>
        <w:tc>
          <w:tcPr>
            <w:tcW w:w="1632" w:type="dxa"/>
            <w:vAlign w:val="top"/>
          </w:tcPr>
          <w:p w14:paraId="5A106E08" w14:textId="77777777" w:rsidR="00A97E1C" w:rsidRDefault="00000000">
            <w:pPr>
              <w:jc w:val="right"/>
            </w:pPr>
            <w:r>
              <w:t>80.000</w:t>
            </w:r>
          </w:p>
        </w:tc>
        <w:tc>
          <w:tcPr>
            <w:tcW w:w="510" w:type="dxa"/>
            <w:vAlign w:val="top"/>
          </w:tcPr>
          <w:p w14:paraId="435A03B8" w14:textId="77777777" w:rsidR="00A97E1C" w:rsidRDefault="00000000">
            <w:pPr>
              <w:jc w:val="right"/>
            </w:pPr>
            <w:r>
              <w:t>0,0</w:t>
            </w:r>
          </w:p>
        </w:tc>
      </w:tr>
    </w:tbl>
    <w:p w14:paraId="0C9C186C" w14:textId="77777777" w:rsidR="00A97E1C" w:rsidRDefault="00A97E1C">
      <w:pPr>
        <w:jc w:val="left"/>
      </w:pPr>
    </w:p>
    <w:p w14:paraId="5B61941D" w14:textId="77777777" w:rsidR="00A97E1C" w:rsidRDefault="00000000">
      <w:r>
        <w:t>Proračunska aktivnost za istraživanje kulture i medija nova je aktivnost  za financiranje tematskih istraživanja na nacionalnoj razini  prema Nacrtu Nacionalnog plana razvoja kulture i medija za razdoblje od 2023. do 2027. godine, nastavno na mjeru „5.2. Unaprjeđivanje strateškog, normativnog i financijskog okvira“ u posebnom cilju „5. Učinkovita podrška kulturnom i medijskom sektoru“, kao i verziji dokumenta koja je na eSavjetovanju u Akcijskom planu za 2023. i 2024. godinu. Sredstva na ovoj aktivnosti osigurana su za financiranje izrada tematskih istraživanja i troškove dizajna i izdavanja te angažman vanjskih stručnjaka. U 2024. godini očekivana je izrada istraživanja prostora za rad za potrebe kulturnog i umjetničkog stvaralaštva te izrada metodologije za buduće istraživanje kulturne participacije i kulturne potrošnje, a procjena je prema nedavnim istraživanjima i raspoloživim sredstvima je 80.000 eura za 2024. godinu te kod projekcija za 2025. i 2026. godinu.</w:t>
      </w:r>
    </w:p>
    <w:p w14:paraId="497C152B" w14:textId="77777777" w:rsidR="00A97E1C" w:rsidRDefault="00000000">
      <w:pPr>
        <w:pStyle w:val="Naslov4"/>
      </w:pPr>
      <w:r>
        <w:lastRenderedPageBreak/>
        <w:t>A565003 OSNOVNA DJELATNOST UDRUGA U KULTURI</w:t>
      </w:r>
    </w:p>
    <w:p w14:paraId="3844FD65" w14:textId="77777777" w:rsidR="00A97E1C" w:rsidRDefault="00000000">
      <w:pPr>
        <w:pStyle w:val="Naslov8"/>
        <w:jc w:val="left"/>
      </w:pPr>
      <w:r>
        <w:t>Zakonske i druge pravne osnove</w:t>
      </w:r>
    </w:p>
    <w:p w14:paraId="49B9DF50" w14:textId="77777777" w:rsidR="00A97E1C" w:rsidRDefault="00000000">
      <w:r>
        <w:t>Pravilnik o izboru i utvrđivanju programa javnih potreba u kulturi Zakon o financiranju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3"/>
        <w:gridCol w:w="1549"/>
        <w:gridCol w:w="1556"/>
        <w:gridCol w:w="1556"/>
        <w:gridCol w:w="1556"/>
        <w:gridCol w:w="1556"/>
        <w:gridCol w:w="970"/>
      </w:tblGrid>
      <w:tr w:rsidR="00A97E1C" w14:paraId="1B2D83F5" w14:textId="77777777">
        <w:trPr>
          <w:jc w:val="center"/>
        </w:trPr>
        <w:tc>
          <w:tcPr>
            <w:tcW w:w="1530" w:type="dxa"/>
            <w:shd w:val="clear" w:color="auto" w:fill="B5C0D8"/>
          </w:tcPr>
          <w:p w14:paraId="7AB8CECF" w14:textId="77777777" w:rsidR="00A97E1C" w:rsidRDefault="00000000">
            <w:pPr>
              <w:pStyle w:val="CellHeader"/>
              <w:jc w:val="center"/>
            </w:pPr>
            <w:r>
              <w:rPr>
                <w:rFonts w:cs="Times New Roman"/>
              </w:rPr>
              <w:t>Naziv aktivnosti</w:t>
            </w:r>
          </w:p>
        </w:tc>
        <w:tc>
          <w:tcPr>
            <w:tcW w:w="1632" w:type="dxa"/>
            <w:shd w:val="clear" w:color="auto" w:fill="B5C0D8"/>
          </w:tcPr>
          <w:p w14:paraId="1EE2D7BB" w14:textId="77777777" w:rsidR="00A97E1C" w:rsidRDefault="00000000">
            <w:pPr>
              <w:pStyle w:val="CellHeader"/>
              <w:jc w:val="center"/>
            </w:pPr>
            <w:r>
              <w:rPr>
                <w:rFonts w:cs="Times New Roman"/>
              </w:rPr>
              <w:t>Izvršenje 2022.</w:t>
            </w:r>
          </w:p>
        </w:tc>
        <w:tc>
          <w:tcPr>
            <w:tcW w:w="1632" w:type="dxa"/>
            <w:shd w:val="clear" w:color="auto" w:fill="B5C0D8"/>
          </w:tcPr>
          <w:p w14:paraId="7F7AF693" w14:textId="77777777" w:rsidR="00A97E1C" w:rsidRDefault="00000000">
            <w:pPr>
              <w:pStyle w:val="CellHeader"/>
              <w:jc w:val="center"/>
            </w:pPr>
            <w:r>
              <w:rPr>
                <w:rFonts w:cs="Times New Roman"/>
              </w:rPr>
              <w:t>Plan 2023.</w:t>
            </w:r>
          </w:p>
        </w:tc>
        <w:tc>
          <w:tcPr>
            <w:tcW w:w="1632" w:type="dxa"/>
            <w:shd w:val="clear" w:color="auto" w:fill="B5C0D8"/>
          </w:tcPr>
          <w:p w14:paraId="2B5256D8" w14:textId="77777777" w:rsidR="00A97E1C" w:rsidRDefault="00000000">
            <w:pPr>
              <w:pStyle w:val="CellHeader"/>
              <w:jc w:val="center"/>
            </w:pPr>
            <w:r>
              <w:rPr>
                <w:rFonts w:cs="Times New Roman"/>
              </w:rPr>
              <w:t>Plan 2024.</w:t>
            </w:r>
          </w:p>
        </w:tc>
        <w:tc>
          <w:tcPr>
            <w:tcW w:w="1632" w:type="dxa"/>
            <w:shd w:val="clear" w:color="auto" w:fill="B5C0D8"/>
          </w:tcPr>
          <w:p w14:paraId="10DA769C" w14:textId="77777777" w:rsidR="00A97E1C" w:rsidRDefault="00000000">
            <w:pPr>
              <w:pStyle w:val="CellHeader"/>
              <w:jc w:val="center"/>
            </w:pPr>
            <w:r>
              <w:rPr>
                <w:rFonts w:cs="Times New Roman"/>
              </w:rPr>
              <w:t>Plan 2025.</w:t>
            </w:r>
          </w:p>
        </w:tc>
        <w:tc>
          <w:tcPr>
            <w:tcW w:w="1632" w:type="dxa"/>
            <w:shd w:val="clear" w:color="auto" w:fill="B5C0D8"/>
          </w:tcPr>
          <w:p w14:paraId="280505DB" w14:textId="77777777" w:rsidR="00A97E1C" w:rsidRDefault="00000000">
            <w:pPr>
              <w:pStyle w:val="CellHeader"/>
              <w:jc w:val="center"/>
            </w:pPr>
            <w:r>
              <w:rPr>
                <w:rFonts w:cs="Times New Roman"/>
              </w:rPr>
              <w:t>Plan 2026.</w:t>
            </w:r>
          </w:p>
        </w:tc>
        <w:tc>
          <w:tcPr>
            <w:tcW w:w="510" w:type="dxa"/>
            <w:shd w:val="clear" w:color="auto" w:fill="B5C0D8"/>
          </w:tcPr>
          <w:p w14:paraId="63BE6B76" w14:textId="77777777" w:rsidR="00A97E1C" w:rsidRDefault="00000000">
            <w:pPr>
              <w:pStyle w:val="CellHeader"/>
              <w:jc w:val="center"/>
            </w:pPr>
            <w:r>
              <w:rPr>
                <w:rFonts w:cs="Times New Roman"/>
              </w:rPr>
              <w:t>Indeks 2024/2023</w:t>
            </w:r>
          </w:p>
        </w:tc>
      </w:tr>
      <w:tr w:rsidR="00A97E1C" w14:paraId="6918A618" w14:textId="77777777">
        <w:trPr>
          <w:jc w:val="center"/>
        </w:trPr>
        <w:tc>
          <w:tcPr>
            <w:tcW w:w="1530" w:type="dxa"/>
            <w:vAlign w:val="top"/>
          </w:tcPr>
          <w:p w14:paraId="3C2C0BAC" w14:textId="77777777" w:rsidR="00A97E1C" w:rsidRDefault="00000000">
            <w:pPr>
              <w:pStyle w:val="CellColumn"/>
              <w:jc w:val="left"/>
            </w:pPr>
            <w:r>
              <w:rPr>
                <w:rFonts w:cs="Times New Roman"/>
              </w:rPr>
              <w:t>A565003</w:t>
            </w:r>
          </w:p>
        </w:tc>
        <w:tc>
          <w:tcPr>
            <w:tcW w:w="1632" w:type="dxa"/>
            <w:vAlign w:val="top"/>
          </w:tcPr>
          <w:p w14:paraId="00C88BC5" w14:textId="77777777" w:rsidR="00A97E1C" w:rsidRDefault="00000000">
            <w:pPr>
              <w:jc w:val="right"/>
            </w:pPr>
            <w:r>
              <w:t>940.453</w:t>
            </w:r>
          </w:p>
        </w:tc>
        <w:tc>
          <w:tcPr>
            <w:tcW w:w="1632" w:type="dxa"/>
            <w:vAlign w:val="top"/>
          </w:tcPr>
          <w:p w14:paraId="28A6C694" w14:textId="77777777" w:rsidR="00A97E1C" w:rsidRDefault="00000000">
            <w:pPr>
              <w:jc w:val="right"/>
            </w:pPr>
            <w:r>
              <w:t>1.311.665</w:t>
            </w:r>
          </w:p>
        </w:tc>
        <w:tc>
          <w:tcPr>
            <w:tcW w:w="1632" w:type="dxa"/>
            <w:vAlign w:val="top"/>
          </w:tcPr>
          <w:p w14:paraId="211CF695" w14:textId="77777777" w:rsidR="00A97E1C" w:rsidRDefault="00000000">
            <w:pPr>
              <w:jc w:val="right"/>
            </w:pPr>
            <w:r>
              <w:t>1.377.034</w:t>
            </w:r>
          </w:p>
        </w:tc>
        <w:tc>
          <w:tcPr>
            <w:tcW w:w="1632" w:type="dxa"/>
            <w:vAlign w:val="top"/>
          </w:tcPr>
          <w:p w14:paraId="6F2C76CC" w14:textId="77777777" w:rsidR="00A97E1C" w:rsidRDefault="00000000">
            <w:pPr>
              <w:jc w:val="right"/>
            </w:pPr>
            <w:r>
              <w:t>1.443.388</w:t>
            </w:r>
          </w:p>
        </w:tc>
        <w:tc>
          <w:tcPr>
            <w:tcW w:w="1632" w:type="dxa"/>
            <w:vAlign w:val="top"/>
          </w:tcPr>
          <w:p w14:paraId="17D66F4E" w14:textId="77777777" w:rsidR="00A97E1C" w:rsidRDefault="00000000">
            <w:pPr>
              <w:jc w:val="right"/>
            </w:pPr>
            <w:r>
              <w:t>1.502.174</w:t>
            </w:r>
          </w:p>
        </w:tc>
        <w:tc>
          <w:tcPr>
            <w:tcW w:w="510" w:type="dxa"/>
            <w:vAlign w:val="top"/>
          </w:tcPr>
          <w:p w14:paraId="1878B085" w14:textId="77777777" w:rsidR="00A97E1C" w:rsidRDefault="00000000">
            <w:pPr>
              <w:jc w:val="right"/>
            </w:pPr>
            <w:r>
              <w:t>105,0</w:t>
            </w:r>
          </w:p>
        </w:tc>
      </w:tr>
    </w:tbl>
    <w:p w14:paraId="71A8E75E" w14:textId="77777777" w:rsidR="00A97E1C" w:rsidRDefault="00A97E1C">
      <w:pPr>
        <w:jc w:val="left"/>
      </w:pPr>
    </w:p>
    <w:p w14:paraId="77C0FCA1" w14:textId="77777777" w:rsidR="00A97E1C" w:rsidRDefault="00000000">
      <w:r>
        <w:t>U okviru ove aktivnosti osigurana su sredstva za institucionalnu potporu djelatnosti strukovnih udruga u kulturi i umjetnosti na temelju Poziva za predlaganje programa javnih potreba u Republici Hrvatskoj. Sredstva se odobravaju za redovnu djelatnost udruga u kulturi i obuhvaćaju troškove plaća zaposlenih u udruzi, najma prostora za redovan rad, računovodstvene (ukoliko ne postoji zaposlena osoba na takvom radnom mjestu) i režijske troškove te članarina za članstvo u međunarodnim organizacijama. Predlagatelji programa, odnosno korisnici sredstva, iz područja su kulturnih djelatnosti. Sredstva za redovnu djelatnost udruga u kulturi osiguravaju se isključivo udrugama u kulturi kojima se područje djelatnosti odnosi na teritorij cijele Republike Hrvatske. Potpora osnovnoj djelatnosti umjetničkih udruga u kulturi također je od iznimne važnosti za održanje i profesionalni razvoj svih kulturnih djelatnosti i umjetničkih područja, a nagrađivanjem sveukupnog djela i izuzetnih ostvarenja te potporom izvrsnosti u svim područjima kulturnog i umjetničkog djelovanja nastavit će se poticati osobita postignuća u kulturi i umjetničkom stvaralaštvu. U 2024. godini planiraju se sredstva za 40 strukovnih udruga, isto tako, sredstva za 2025. i 2026. godinu planirana su za 40 udruga.</w:t>
      </w:r>
    </w:p>
    <w:p w14:paraId="41A89384"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0A67A8CA" w14:textId="77777777">
        <w:trPr>
          <w:jc w:val="center"/>
        </w:trPr>
        <w:tc>
          <w:tcPr>
            <w:tcW w:w="2245" w:type="dxa"/>
            <w:shd w:val="clear" w:color="auto" w:fill="B5C0D8"/>
          </w:tcPr>
          <w:p w14:paraId="7B2FFF7F" w14:textId="77777777" w:rsidR="00A97E1C" w:rsidRDefault="00000000">
            <w:pPr>
              <w:jc w:val="center"/>
            </w:pPr>
            <w:r>
              <w:t>Pokazatelj rezultata</w:t>
            </w:r>
          </w:p>
        </w:tc>
        <w:tc>
          <w:tcPr>
            <w:tcW w:w="2245" w:type="dxa"/>
            <w:shd w:val="clear" w:color="auto" w:fill="B5C0D8"/>
          </w:tcPr>
          <w:p w14:paraId="7B69B573" w14:textId="77777777" w:rsidR="00A97E1C" w:rsidRDefault="00000000">
            <w:pPr>
              <w:pStyle w:val="CellHeader"/>
              <w:jc w:val="center"/>
            </w:pPr>
            <w:r>
              <w:rPr>
                <w:rFonts w:cs="Times New Roman"/>
              </w:rPr>
              <w:t>Definicija</w:t>
            </w:r>
          </w:p>
        </w:tc>
        <w:tc>
          <w:tcPr>
            <w:tcW w:w="918" w:type="dxa"/>
            <w:shd w:val="clear" w:color="auto" w:fill="B5C0D8"/>
          </w:tcPr>
          <w:p w14:paraId="216308F8" w14:textId="77777777" w:rsidR="00A97E1C" w:rsidRDefault="00000000">
            <w:pPr>
              <w:pStyle w:val="CellHeader"/>
              <w:jc w:val="center"/>
            </w:pPr>
            <w:r>
              <w:rPr>
                <w:rFonts w:cs="Times New Roman"/>
              </w:rPr>
              <w:t>Jedinica</w:t>
            </w:r>
          </w:p>
        </w:tc>
        <w:tc>
          <w:tcPr>
            <w:tcW w:w="918" w:type="dxa"/>
            <w:shd w:val="clear" w:color="auto" w:fill="B5C0D8"/>
          </w:tcPr>
          <w:p w14:paraId="6F5BE63C" w14:textId="77777777" w:rsidR="00A97E1C" w:rsidRDefault="00000000">
            <w:pPr>
              <w:pStyle w:val="CellHeader"/>
              <w:jc w:val="center"/>
            </w:pPr>
            <w:r>
              <w:rPr>
                <w:rFonts w:cs="Times New Roman"/>
              </w:rPr>
              <w:t>Polazna vrijednost</w:t>
            </w:r>
          </w:p>
        </w:tc>
        <w:tc>
          <w:tcPr>
            <w:tcW w:w="918" w:type="dxa"/>
            <w:shd w:val="clear" w:color="auto" w:fill="B5C0D8"/>
          </w:tcPr>
          <w:p w14:paraId="339C8B53" w14:textId="77777777" w:rsidR="00A97E1C" w:rsidRDefault="00000000">
            <w:pPr>
              <w:pStyle w:val="CellHeader"/>
              <w:jc w:val="center"/>
            </w:pPr>
            <w:r>
              <w:rPr>
                <w:rFonts w:cs="Times New Roman"/>
              </w:rPr>
              <w:t>Izvor podataka</w:t>
            </w:r>
          </w:p>
        </w:tc>
        <w:tc>
          <w:tcPr>
            <w:tcW w:w="918" w:type="dxa"/>
            <w:shd w:val="clear" w:color="auto" w:fill="B5C0D8"/>
          </w:tcPr>
          <w:p w14:paraId="1799CEFD" w14:textId="77777777" w:rsidR="00A97E1C" w:rsidRDefault="00000000">
            <w:pPr>
              <w:pStyle w:val="CellHeader"/>
              <w:jc w:val="center"/>
            </w:pPr>
            <w:r>
              <w:rPr>
                <w:rFonts w:cs="Times New Roman"/>
              </w:rPr>
              <w:t>Ciljana vrijednost (2024.)</w:t>
            </w:r>
          </w:p>
        </w:tc>
        <w:tc>
          <w:tcPr>
            <w:tcW w:w="918" w:type="dxa"/>
            <w:shd w:val="clear" w:color="auto" w:fill="B5C0D8"/>
          </w:tcPr>
          <w:p w14:paraId="02A67F9A" w14:textId="77777777" w:rsidR="00A97E1C" w:rsidRDefault="00000000">
            <w:pPr>
              <w:pStyle w:val="CellHeader"/>
              <w:jc w:val="center"/>
            </w:pPr>
            <w:r>
              <w:rPr>
                <w:rFonts w:cs="Times New Roman"/>
              </w:rPr>
              <w:t>Ciljana vrijednost (2025.)</w:t>
            </w:r>
          </w:p>
        </w:tc>
        <w:tc>
          <w:tcPr>
            <w:tcW w:w="918" w:type="dxa"/>
            <w:shd w:val="clear" w:color="auto" w:fill="B5C0D8"/>
          </w:tcPr>
          <w:p w14:paraId="4879F98E" w14:textId="77777777" w:rsidR="00A97E1C" w:rsidRDefault="00000000">
            <w:pPr>
              <w:pStyle w:val="CellHeader"/>
              <w:jc w:val="center"/>
            </w:pPr>
            <w:r>
              <w:rPr>
                <w:rFonts w:cs="Times New Roman"/>
              </w:rPr>
              <w:t>Ciljana vrijednost (2026.)</w:t>
            </w:r>
          </w:p>
        </w:tc>
      </w:tr>
      <w:tr w:rsidR="00A97E1C" w14:paraId="60D87B8C" w14:textId="77777777">
        <w:trPr>
          <w:jc w:val="center"/>
        </w:trPr>
        <w:tc>
          <w:tcPr>
            <w:tcW w:w="2245" w:type="dxa"/>
            <w:vAlign w:val="top"/>
          </w:tcPr>
          <w:p w14:paraId="45C2FC96" w14:textId="77777777" w:rsidR="00A97E1C" w:rsidRDefault="00000000">
            <w:pPr>
              <w:pStyle w:val="CellColumn"/>
              <w:jc w:val="left"/>
            </w:pPr>
            <w:r>
              <w:rPr>
                <w:rFonts w:cs="Times New Roman"/>
              </w:rPr>
              <w:t>Broj udruga u kulturi i umjetnosti kojima su isplaćene potpore</w:t>
            </w:r>
          </w:p>
        </w:tc>
        <w:tc>
          <w:tcPr>
            <w:tcW w:w="2245" w:type="dxa"/>
            <w:vAlign w:val="top"/>
          </w:tcPr>
          <w:p w14:paraId="6460F0F7" w14:textId="77777777" w:rsidR="00A97E1C" w:rsidRDefault="00000000">
            <w:pPr>
              <w:pStyle w:val="CellColumn"/>
              <w:jc w:val="left"/>
            </w:pPr>
            <w:r>
              <w:rPr>
                <w:rFonts w:cs="Times New Roman"/>
              </w:rPr>
              <w:t>Institucionalna potpora djelatnosti strukovnih udruga u kulturi omogućuje održavanje i profesionalni razvoj svih kulturnih djelatnosti i umjetničkih područja</w:t>
            </w:r>
          </w:p>
        </w:tc>
        <w:tc>
          <w:tcPr>
            <w:tcW w:w="918" w:type="dxa"/>
          </w:tcPr>
          <w:p w14:paraId="760911D6" w14:textId="77777777" w:rsidR="00A97E1C" w:rsidRDefault="00000000">
            <w:pPr>
              <w:jc w:val="center"/>
            </w:pPr>
            <w:r>
              <w:t>Broj</w:t>
            </w:r>
          </w:p>
        </w:tc>
        <w:tc>
          <w:tcPr>
            <w:tcW w:w="918" w:type="dxa"/>
          </w:tcPr>
          <w:p w14:paraId="54FE4457" w14:textId="77777777" w:rsidR="00A97E1C" w:rsidRDefault="00000000">
            <w:pPr>
              <w:jc w:val="center"/>
            </w:pPr>
            <w:r>
              <w:t>40</w:t>
            </w:r>
          </w:p>
        </w:tc>
        <w:tc>
          <w:tcPr>
            <w:tcW w:w="918" w:type="dxa"/>
          </w:tcPr>
          <w:p w14:paraId="3990925A" w14:textId="77777777" w:rsidR="00A97E1C" w:rsidRDefault="00000000">
            <w:pPr>
              <w:pStyle w:val="CellColumn"/>
              <w:jc w:val="center"/>
            </w:pPr>
            <w:r>
              <w:rPr>
                <w:rFonts w:cs="Times New Roman"/>
              </w:rPr>
              <w:t>MKM</w:t>
            </w:r>
          </w:p>
        </w:tc>
        <w:tc>
          <w:tcPr>
            <w:tcW w:w="918" w:type="dxa"/>
          </w:tcPr>
          <w:p w14:paraId="7A4B4AE0" w14:textId="77777777" w:rsidR="00A97E1C" w:rsidRDefault="00000000">
            <w:pPr>
              <w:jc w:val="center"/>
            </w:pPr>
            <w:r>
              <w:t>40</w:t>
            </w:r>
          </w:p>
        </w:tc>
        <w:tc>
          <w:tcPr>
            <w:tcW w:w="918" w:type="dxa"/>
          </w:tcPr>
          <w:p w14:paraId="35847ED1" w14:textId="77777777" w:rsidR="00A97E1C" w:rsidRDefault="00000000">
            <w:pPr>
              <w:jc w:val="center"/>
            </w:pPr>
            <w:r>
              <w:t>40</w:t>
            </w:r>
          </w:p>
        </w:tc>
        <w:tc>
          <w:tcPr>
            <w:tcW w:w="918" w:type="dxa"/>
          </w:tcPr>
          <w:p w14:paraId="3701F31D" w14:textId="77777777" w:rsidR="00A97E1C" w:rsidRDefault="00000000">
            <w:pPr>
              <w:jc w:val="center"/>
            </w:pPr>
            <w:r>
              <w:t>40</w:t>
            </w:r>
          </w:p>
        </w:tc>
      </w:tr>
    </w:tbl>
    <w:p w14:paraId="6C0885CB" w14:textId="77777777" w:rsidR="00A97E1C" w:rsidRDefault="00A97E1C">
      <w:pPr>
        <w:jc w:val="left"/>
      </w:pPr>
    </w:p>
    <w:p w14:paraId="1E01B815" w14:textId="77777777" w:rsidR="00A97E1C" w:rsidRDefault="00000000">
      <w:pPr>
        <w:pStyle w:val="Naslov4"/>
      </w:pPr>
      <w:r>
        <w:t>A565011 NAGRADE ZA POSTIGNUĆA U KULTURI</w:t>
      </w:r>
    </w:p>
    <w:p w14:paraId="42FFB081" w14:textId="77777777" w:rsidR="00A97E1C" w:rsidRDefault="00000000">
      <w:pPr>
        <w:pStyle w:val="Naslov8"/>
        <w:jc w:val="left"/>
      </w:pPr>
      <w:r>
        <w:t>Zakonske i druge pravne osnove</w:t>
      </w:r>
    </w:p>
    <w:p w14:paraId="66232B83" w14:textId="77777777" w:rsidR="00A97E1C" w:rsidRDefault="00000000">
      <w:r>
        <w:t>Zakon o "Nagradi Vladimir Nazor", Odluka o "Nagradi Iso Velikanović", Odluka o "Nagradi Vicko Andrić"</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0AAA730F" w14:textId="77777777">
        <w:trPr>
          <w:jc w:val="center"/>
        </w:trPr>
        <w:tc>
          <w:tcPr>
            <w:tcW w:w="1530" w:type="dxa"/>
            <w:shd w:val="clear" w:color="auto" w:fill="B5C0D8"/>
          </w:tcPr>
          <w:p w14:paraId="6E493AF2" w14:textId="77777777" w:rsidR="00A97E1C" w:rsidRDefault="00000000">
            <w:pPr>
              <w:pStyle w:val="CellHeader"/>
              <w:jc w:val="center"/>
            </w:pPr>
            <w:r>
              <w:rPr>
                <w:rFonts w:cs="Times New Roman"/>
              </w:rPr>
              <w:t>Naziv aktivnosti</w:t>
            </w:r>
          </w:p>
        </w:tc>
        <w:tc>
          <w:tcPr>
            <w:tcW w:w="1632" w:type="dxa"/>
            <w:shd w:val="clear" w:color="auto" w:fill="B5C0D8"/>
          </w:tcPr>
          <w:p w14:paraId="0A674782" w14:textId="77777777" w:rsidR="00A97E1C" w:rsidRDefault="00000000">
            <w:pPr>
              <w:pStyle w:val="CellHeader"/>
              <w:jc w:val="center"/>
            </w:pPr>
            <w:r>
              <w:rPr>
                <w:rFonts w:cs="Times New Roman"/>
              </w:rPr>
              <w:t>Izvršenje 2022.</w:t>
            </w:r>
          </w:p>
        </w:tc>
        <w:tc>
          <w:tcPr>
            <w:tcW w:w="1632" w:type="dxa"/>
            <w:shd w:val="clear" w:color="auto" w:fill="B5C0D8"/>
          </w:tcPr>
          <w:p w14:paraId="372F07CA" w14:textId="77777777" w:rsidR="00A97E1C" w:rsidRDefault="00000000">
            <w:pPr>
              <w:pStyle w:val="CellHeader"/>
              <w:jc w:val="center"/>
            </w:pPr>
            <w:r>
              <w:rPr>
                <w:rFonts w:cs="Times New Roman"/>
              </w:rPr>
              <w:t>Plan 2023.</w:t>
            </w:r>
          </w:p>
        </w:tc>
        <w:tc>
          <w:tcPr>
            <w:tcW w:w="1632" w:type="dxa"/>
            <w:shd w:val="clear" w:color="auto" w:fill="B5C0D8"/>
          </w:tcPr>
          <w:p w14:paraId="224AA7C0" w14:textId="77777777" w:rsidR="00A97E1C" w:rsidRDefault="00000000">
            <w:pPr>
              <w:pStyle w:val="CellHeader"/>
              <w:jc w:val="center"/>
            </w:pPr>
            <w:r>
              <w:rPr>
                <w:rFonts w:cs="Times New Roman"/>
              </w:rPr>
              <w:t>Plan 2024.</w:t>
            </w:r>
          </w:p>
        </w:tc>
        <w:tc>
          <w:tcPr>
            <w:tcW w:w="1632" w:type="dxa"/>
            <w:shd w:val="clear" w:color="auto" w:fill="B5C0D8"/>
          </w:tcPr>
          <w:p w14:paraId="251242A6" w14:textId="77777777" w:rsidR="00A97E1C" w:rsidRDefault="00000000">
            <w:pPr>
              <w:pStyle w:val="CellHeader"/>
              <w:jc w:val="center"/>
            </w:pPr>
            <w:r>
              <w:rPr>
                <w:rFonts w:cs="Times New Roman"/>
              </w:rPr>
              <w:t>Plan 2025.</w:t>
            </w:r>
          </w:p>
        </w:tc>
        <w:tc>
          <w:tcPr>
            <w:tcW w:w="1632" w:type="dxa"/>
            <w:shd w:val="clear" w:color="auto" w:fill="B5C0D8"/>
          </w:tcPr>
          <w:p w14:paraId="4893A23C" w14:textId="77777777" w:rsidR="00A97E1C" w:rsidRDefault="00000000">
            <w:pPr>
              <w:pStyle w:val="CellHeader"/>
              <w:jc w:val="center"/>
            </w:pPr>
            <w:r>
              <w:rPr>
                <w:rFonts w:cs="Times New Roman"/>
              </w:rPr>
              <w:t>Plan 2026.</w:t>
            </w:r>
          </w:p>
        </w:tc>
        <w:tc>
          <w:tcPr>
            <w:tcW w:w="510" w:type="dxa"/>
            <w:shd w:val="clear" w:color="auto" w:fill="B5C0D8"/>
          </w:tcPr>
          <w:p w14:paraId="62C3C005" w14:textId="77777777" w:rsidR="00A97E1C" w:rsidRDefault="00000000">
            <w:pPr>
              <w:pStyle w:val="CellHeader"/>
              <w:jc w:val="center"/>
            </w:pPr>
            <w:r>
              <w:rPr>
                <w:rFonts w:cs="Times New Roman"/>
              </w:rPr>
              <w:t>Indeks 2024/2023</w:t>
            </w:r>
          </w:p>
        </w:tc>
      </w:tr>
      <w:tr w:rsidR="00A97E1C" w14:paraId="13859E70" w14:textId="77777777">
        <w:trPr>
          <w:jc w:val="center"/>
        </w:trPr>
        <w:tc>
          <w:tcPr>
            <w:tcW w:w="1530" w:type="dxa"/>
            <w:vAlign w:val="top"/>
          </w:tcPr>
          <w:p w14:paraId="480CC7DD" w14:textId="77777777" w:rsidR="00A97E1C" w:rsidRDefault="00000000">
            <w:pPr>
              <w:pStyle w:val="CellColumn"/>
              <w:jc w:val="left"/>
            </w:pPr>
            <w:r>
              <w:rPr>
                <w:rFonts w:cs="Times New Roman"/>
              </w:rPr>
              <w:t>A565011</w:t>
            </w:r>
          </w:p>
        </w:tc>
        <w:tc>
          <w:tcPr>
            <w:tcW w:w="1632" w:type="dxa"/>
            <w:vAlign w:val="top"/>
          </w:tcPr>
          <w:p w14:paraId="2D5C32B7" w14:textId="77777777" w:rsidR="00A97E1C" w:rsidRDefault="00000000">
            <w:pPr>
              <w:jc w:val="right"/>
            </w:pPr>
            <w:r>
              <w:t>198.087</w:t>
            </w:r>
          </w:p>
        </w:tc>
        <w:tc>
          <w:tcPr>
            <w:tcW w:w="1632" w:type="dxa"/>
            <w:vAlign w:val="top"/>
          </w:tcPr>
          <w:p w14:paraId="4512709F" w14:textId="77777777" w:rsidR="00A97E1C" w:rsidRDefault="00000000">
            <w:pPr>
              <w:jc w:val="right"/>
            </w:pPr>
            <w:r>
              <w:t>219.087</w:t>
            </w:r>
          </w:p>
        </w:tc>
        <w:tc>
          <w:tcPr>
            <w:tcW w:w="1632" w:type="dxa"/>
            <w:vAlign w:val="top"/>
          </w:tcPr>
          <w:p w14:paraId="6F774AF1" w14:textId="77777777" w:rsidR="00A97E1C" w:rsidRDefault="00000000">
            <w:pPr>
              <w:jc w:val="right"/>
            </w:pPr>
            <w:r>
              <w:t>224.200</w:t>
            </w:r>
          </w:p>
        </w:tc>
        <w:tc>
          <w:tcPr>
            <w:tcW w:w="1632" w:type="dxa"/>
            <w:vAlign w:val="top"/>
          </w:tcPr>
          <w:p w14:paraId="4E82EED2" w14:textId="77777777" w:rsidR="00A97E1C" w:rsidRDefault="00000000">
            <w:pPr>
              <w:jc w:val="right"/>
            </w:pPr>
            <w:r>
              <w:t>226.200</w:t>
            </w:r>
          </w:p>
        </w:tc>
        <w:tc>
          <w:tcPr>
            <w:tcW w:w="1632" w:type="dxa"/>
            <w:vAlign w:val="top"/>
          </w:tcPr>
          <w:p w14:paraId="1010BE17" w14:textId="77777777" w:rsidR="00A97E1C" w:rsidRDefault="00000000">
            <w:pPr>
              <w:jc w:val="right"/>
            </w:pPr>
            <w:r>
              <w:t>226.200</w:t>
            </w:r>
          </w:p>
        </w:tc>
        <w:tc>
          <w:tcPr>
            <w:tcW w:w="510" w:type="dxa"/>
            <w:vAlign w:val="top"/>
          </w:tcPr>
          <w:p w14:paraId="6D593CFD" w14:textId="77777777" w:rsidR="00A97E1C" w:rsidRDefault="00000000">
            <w:pPr>
              <w:jc w:val="right"/>
            </w:pPr>
            <w:r>
              <w:t>102,3</w:t>
            </w:r>
          </w:p>
        </w:tc>
      </w:tr>
    </w:tbl>
    <w:p w14:paraId="081BF127" w14:textId="77777777" w:rsidR="00A97E1C" w:rsidRDefault="00A97E1C">
      <w:pPr>
        <w:jc w:val="left"/>
      </w:pPr>
    </w:p>
    <w:p w14:paraId="32FF1D11" w14:textId="77777777" w:rsidR="00A97E1C" w:rsidRDefault="00000000">
      <w:r>
        <w:t xml:space="preserve">Nagrade za postignuća u kulturi dodjeljuju se istaknutim pojedincima ili kolektivnim ostvarenjima za promicanje osobitih postignuća u kulturi i umjetničkom stvaralaštvu. Time se vrednuje i prepoznaje izvrsnost kao osobiti poticaj vrhunskim kreativnim dosezima različitih oblika umjetničkog djelovanja vezanim uz nacionalnu kulturu. Dodjeljuju se kao životne nagrade (priznanje za sveukupni stvaralački opus), kao godišnje nagrade (za umjetnička i kulturna ostvarenja koja su bila objavljena, izložena, prikazana ili izvedena) te kao poticajna sredstva (za nova djela). Radi se o sljedećim nagradama „Nagrada Vladimir Nazor“ - za umjetnička ostvarenja na području književnosti, glazbe, filma, likovnih i primijenjenih umjetnosti, kazališne umjetnosti te arhitekture i urbanizma, „Nagrada Iso Velikanović“ - za ostvarenja na području prevođenja književnih djela, „Nagrada Vicko Andrić“ - za postignuća u zaštiti kulturne baštine, „Nagrada Marin Držić“ - za poticanje hrvatskog dramskog i kazališnog stvaralaštva. Sredstva za 2025. i </w:t>
      </w:r>
      <w:r>
        <w:lastRenderedPageBreak/>
        <w:t>2026. planirana su na temelju istih vrijednosti nagrada, a u planu 2024. iskazano je povećanje u odnosu na 2023. godinu budući da se visina nagrada godinama nije povećavala, čime se u vrijeme poskupljenja ovim povećanjem naglasio poticaj vrhunskim kreativnim dosezima različitih oblika umjetničkog djelovanja vezanim uz nacionalnu kulturu.</w:t>
      </w:r>
    </w:p>
    <w:p w14:paraId="000ADBFD"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787D8EE0" w14:textId="77777777">
        <w:trPr>
          <w:jc w:val="center"/>
        </w:trPr>
        <w:tc>
          <w:tcPr>
            <w:tcW w:w="2245" w:type="dxa"/>
            <w:shd w:val="clear" w:color="auto" w:fill="B5C0D8"/>
          </w:tcPr>
          <w:p w14:paraId="3BA61EF9" w14:textId="77777777" w:rsidR="00A97E1C" w:rsidRDefault="00000000">
            <w:pPr>
              <w:jc w:val="center"/>
            </w:pPr>
            <w:r>
              <w:t>Pokazatelj rezultata</w:t>
            </w:r>
          </w:p>
        </w:tc>
        <w:tc>
          <w:tcPr>
            <w:tcW w:w="2245" w:type="dxa"/>
            <w:shd w:val="clear" w:color="auto" w:fill="B5C0D8"/>
          </w:tcPr>
          <w:p w14:paraId="6EFF1AC9" w14:textId="77777777" w:rsidR="00A97E1C" w:rsidRDefault="00000000">
            <w:pPr>
              <w:pStyle w:val="CellHeader"/>
              <w:jc w:val="center"/>
            </w:pPr>
            <w:r>
              <w:rPr>
                <w:rFonts w:cs="Times New Roman"/>
              </w:rPr>
              <w:t>Definicija</w:t>
            </w:r>
          </w:p>
        </w:tc>
        <w:tc>
          <w:tcPr>
            <w:tcW w:w="918" w:type="dxa"/>
            <w:shd w:val="clear" w:color="auto" w:fill="B5C0D8"/>
          </w:tcPr>
          <w:p w14:paraId="4BB380D0" w14:textId="77777777" w:rsidR="00A97E1C" w:rsidRDefault="00000000">
            <w:pPr>
              <w:pStyle w:val="CellHeader"/>
              <w:jc w:val="center"/>
            </w:pPr>
            <w:r>
              <w:rPr>
                <w:rFonts w:cs="Times New Roman"/>
              </w:rPr>
              <w:t>Jedinica</w:t>
            </w:r>
          </w:p>
        </w:tc>
        <w:tc>
          <w:tcPr>
            <w:tcW w:w="918" w:type="dxa"/>
            <w:shd w:val="clear" w:color="auto" w:fill="B5C0D8"/>
          </w:tcPr>
          <w:p w14:paraId="406185B4" w14:textId="77777777" w:rsidR="00A97E1C" w:rsidRDefault="00000000">
            <w:pPr>
              <w:pStyle w:val="CellHeader"/>
              <w:jc w:val="center"/>
            </w:pPr>
            <w:r>
              <w:rPr>
                <w:rFonts w:cs="Times New Roman"/>
              </w:rPr>
              <w:t>Polazna vrijednost</w:t>
            </w:r>
          </w:p>
        </w:tc>
        <w:tc>
          <w:tcPr>
            <w:tcW w:w="918" w:type="dxa"/>
            <w:shd w:val="clear" w:color="auto" w:fill="B5C0D8"/>
          </w:tcPr>
          <w:p w14:paraId="78531192" w14:textId="77777777" w:rsidR="00A97E1C" w:rsidRDefault="00000000">
            <w:pPr>
              <w:pStyle w:val="CellHeader"/>
              <w:jc w:val="center"/>
            </w:pPr>
            <w:r>
              <w:rPr>
                <w:rFonts w:cs="Times New Roman"/>
              </w:rPr>
              <w:t>Izvor podataka</w:t>
            </w:r>
          </w:p>
        </w:tc>
        <w:tc>
          <w:tcPr>
            <w:tcW w:w="918" w:type="dxa"/>
            <w:shd w:val="clear" w:color="auto" w:fill="B5C0D8"/>
          </w:tcPr>
          <w:p w14:paraId="25D5FD4F" w14:textId="77777777" w:rsidR="00A97E1C" w:rsidRDefault="00000000">
            <w:pPr>
              <w:pStyle w:val="CellHeader"/>
              <w:jc w:val="center"/>
            </w:pPr>
            <w:r>
              <w:rPr>
                <w:rFonts w:cs="Times New Roman"/>
              </w:rPr>
              <w:t>Ciljana vrijednost (2024.)</w:t>
            </w:r>
          </w:p>
        </w:tc>
        <w:tc>
          <w:tcPr>
            <w:tcW w:w="918" w:type="dxa"/>
            <w:shd w:val="clear" w:color="auto" w:fill="B5C0D8"/>
          </w:tcPr>
          <w:p w14:paraId="1D638F80" w14:textId="77777777" w:rsidR="00A97E1C" w:rsidRDefault="00000000">
            <w:pPr>
              <w:pStyle w:val="CellHeader"/>
              <w:jc w:val="center"/>
            </w:pPr>
            <w:r>
              <w:rPr>
                <w:rFonts w:cs="Times New Roman"/>
              </w:rPr>
              <w:t>Ciljana vrijednost (2025.)</w:t>
            </w:r>
          </w:p>
        </w:tc>
        <w:tc>
          <w:tcPr>
            <w:tcW w:w="918" w:type="dxa"/>
            <w:shd w:val="clear" w:color="auto" w:fill="B5C0D8"/>
          </w:tcPr>
          <w:p w14:paraId="0F84E623" w14:textId="77777777" w:rsidR="00A97E1C" w:rsidRDefault="00000000">
            <w:pPr>
              <w:pStyle w:val="CellHeader"/>
              <w:jc w:val="center"/>
            </w:pPr>
            <w:r>
              <w:rPr>
                <w:rFonts w:cs="Times New Roman"/>
              </w:rPr>
              <w:t>Ciljana vrijednost (2026.)</w:t>
            </w:r>
          </w:p>
        </w:tc>
      </w:tr>
      <w:tr w:rsidR="00A97E1C" w14:paraId="21C5EBB5" w14:textId="77777777">
        <w:trPr>
          <w:jc w:val="center"/>
        </w:trPr>
        <w:tc>
          <w:tcPr>
            <w:tcW w:w="2245" w:type="dxa"/>
            <w:vAlign w:val="top"/>
          </w:tcPr>
          <w:p w14:paraId="03DF1021" w14:textId="77777777" w:rsidR="00A97E1C" w:rsidRDefault="00000000">
            <w:pPr>
              <w:pStyle w:val="CellColumn"/>
              <w:jc w:val="left"/>
            </w:pPr>
            <w:r>
              <w:rPr>
                <w:rFonts w:cs="Times New Roman"/>
              </w:rPr>
              <w:t>Zadržavanje broja državnih nagrada u kulturi i umjetnosti</w:t>
            </w:r>
          </w:p>
        </w:tc>
        <w:tc>
          <w:tcPr>
            <w:tcW w:w="2245" w:type="dxa"/>
            <w:vAlign w:val="top"/>
          </w:tcPr>
          <w:p w14:paraId="1F7A7312" w14:textId="77777777" w:rsidR="00A97E1C" w:rsidRDefault="00000000">
            <w:pPr>
              <w:pStyle w:val="CellColumn"/>
              <w:jc w:val="left"/>
            </w:pPr>
            <w:r>
              <w:rPr>
                <w:rFonts w:cs="Times New Roman"/>
              </w:rPr>
              <w:t>Osobita postignuća u kulturi i umjetničkom stvaralaštvu iskazivat će se kontinuiranim nagrađivanjem sveukupnog djela i iznimnih ostvarenja</w:t>
            </w:r>
          </w:p>
        </w:tc>
        <w:tc>
          <w:tcPr>
            <w:tcW w:w="918" w:type="dxa"/>
          </w:tcPr>
          <w:p w14:paraId="379D2C0B" w14:textId="77777777" w:rsidR="00A97E1C" w:rsidRDefault="00000000">
            <w:pPr>
              <w:jc w:val="center"/>
            </w:pPr>
            <w:r>
              <w:t>Broj</w:t>
            </w:r>
          </w:p>
        </w:tc>
        <w:tc>
          <w:tcPr>
            <w:tcW w:w="918" w:type="dxa"/>
          </w:tcPr>
          <w:p w14:paraId="23AF65CF" w14:textId="77777777" w:rsidR="00A97E1C" w:rsidRDefault="00000000">
            <w:pPr>
              <w:jc w:val="center"/>
            </w:pPr>
            <w:r>
              <w:t>16</w:t>
            </w:r>
          </w:p>
        </w:tc>
        <w:tc>
          <w:tcPr>
            <w:tcW w:w="918" w:type="dxa"/>
          </w:tcPr>
          <w:p w14:paraId="1AE17870" w14:textId="77777777" w:rsidR="00A97E1C" w:rsidRDefault="00000000">
            <w:pPr>
              <w:pStyle w:val="CellColumn"/>
              <w:jc w:val="center"/>
            </w:pPr>
            <w:r>
              <w:rPr>
                <w:rFonts w:cs="Times New Roman"/>
              </w:rPr>
              <w:t>MKM</w:t>
            </w:r>
          </w:p>
        </w:tc>
        <w:tc>
          <w:tcPr>
            <w:tcW w:w="918" w:type="dxa"/>
          </w:tcPr>
          <w:p w14:paraId="56D62A0B" w14:textId="77777777" w:rsidR="00A97E1C" w:rsidRDefault="00000000">
            <w:pPr>
              <w:jc w:val="center"/>
            </w:pPr>
            <w:r>
              <w:t>16</w:t>
            </w:r>
          </w:p>
        </w:tc>
        <w:tc>
          <w:tcPr>
            <w:tcW w:w="918" w:type="dxa"/>
          </w:tcPr>
          <w:p w14:paraId="7117BB2A" w14:textId="77777777" w:rsidR="00A97E1C" w:rsidRDefault="00000000">
            <w:pPr>
              <w:jc w:val="center"/>
            </w:pPr>
            <w:r>
              <w:t>16</w:t>
            </w:r>
          </w:p>
        </w:tc>
        <w:tc>
          <w:tcPr>
            <w:tcW w:w="918" w:type="dxa"/>
          </w:tcPr>
          <w:p w14:paraId="36742BED" w14:textId="77777777" w:rsidR="00A97E1C" w:rsidRDefault="00000000">
            <w:pPr>
              <w:jc w:val="center"/>
            </w:pPr>
            <w:r>
              <w:t>16</w:t>
            </w:r>
          </w:p>
        </w:tc>
      </w:tr>
    </w:tbl>
    <w:p w14:paraId="40F0329B" w14:textId="77777777" w:rsidR="00A97E1C" w:rsidRDefault="00A97E1C">
      <w:pPr>
        <w:jc w:val="left"/>
      </w:pPr>
    </w:p>
    <w:p w14:paraId="59D23275" w14:textId="77777777" w:rsidR="00A97E1C" w:rsidRDefault="00000000">
      <w:pPr>
        <w:pStyle w:val="Naslov4"/>
      </w:pPr>
      <w:r>
        <w:t>A565015 ZDRAVSTVENO I MIROVINSKO OSIGURANJE UMJETNIKA</w:t>
      </w:r>
    </w:p>
    <w:p w14:paraId="6FE69DA6" w14:textId="77777777" w:rsidR="00A97E1C" w:rsidRDefault="00000000">
      <w:pPr>
        <w:pStyle w:val="Naslov8"/>
        <w:jc w:val="left"/>
      </w:pPr>
      <w:r>
        <w:t>Zakonske i druge pravne osnove</w:t>
      </w:r>
    </w:p>
    <w:p w14:paraId="7D3ADFC3" w14:textId="77777777" w:rsidR="00A97E1C" w:rsidRDefault="00000000">
      <w:r>
        <w:t>Zakon o pravima samostalnih umjetnika i poticanju kulturnog i umjetničkog stvaralaštva, Pravilnik o načinu i uvjetima za priznavanje prava samostalnih umjetnika na uplatu obveznih doprinosa za mirovinsko i zdravstveno osiguranje iz sredstava proračuna Republike Hrvatske</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38470A8B" w14:textId="77777777">
        <w:trPr>
          <w:jc w:val="center"/>
        </w:trPr>
        <w:tc>
          <w:tcPr>
            <w:tcW w:w="1530" w:type="dxa"/>
            <w:shd w:val="clear" w:color="auto" w:fill="B5C0D8"/>
          </w:tcPr>
          <w:p w14:paraId="56A742C9" w14:textId="77777777" w:rsidR="00A97E1C" w:rsidRDefault="00000000">
            <w:pPr>
              <w:pStyle w:val="CellHeader"/>
              <w:jc w:val="center"/>
            </w:pPr>
            <w:r>
              <w:rPr>
                <w:rFonts w:cs="Times New Roman"/>
              </w:rPr>
              <w:t>Naziv aktivnosti</w:t>
            </w:r>
          </w:p>
        </w:tc>
        <w:tc>
          <w:tcPr>
            <w:tcW w:w="1632" w:type="dxa"/>
            <w:shd w:val="clear" w:color="auto" w:fill="B5C0D8"/>
          </w:tcPr>
          <w:p w14:paraId="69B9F81A" w14:textId="77777777" w:rsidR="00A97E1C" w:rsidRDefault="00000000">
            <w:pPr>
              <w:pStyle w:val="CellHeader"/>
              <w:jc w:val="center"/>
            </w:pPr>
            <w:r>
              <w:rPr>
                <w:rFonts w:cs="Times New Roman"/>
              </w:rPr>
              <w:t>Izvršenje 2022.</w:t>
            </w:r>
          </w:p>
        </w:tc>
        <w:tc>
          <w:tcPr>
            <w:tcW w:w="1632" w:type="dxa"/>
            <w:shd w:val="clear" w:color="auto" w:fill="B5C0D8"/>
          </w:tcPr>
          <w:p w14:paraId="1E6FEA8B" w14:textId="77777777" w:rsidR="00A97E1C" w:rsidRDefault="00000000">
            <w:pPr>
              <w:pStyle w:val="CellHeader"/>
              <w:jc w:val="center"/>
            </w:pPr>
            <w:r>
              <w:rPr>
                <w:rFonts w:cs="Times New Roman"/>
              </w:rPr>
              <w:t>Plan 2023.</w:t>
            </w:r>
          </w:p>
        </w:tc>
        <w:tc>
          <w:tcPr>
            <w:tcW w:w="1632" w:type="dxa"/>
            <w:shd w:val="clear" w:color="auto" w:fill="B5C0D8"/>
          </w:tcPr>
          <w:p w14:paraId="46859BF4" w14:textId="77777777" w:rsidR="00A97E1C" w:rsidRDefault="00000000">
            <w:pPr>
              <w:pStyle w:val="CellHeader"/>
              <w:jc w:val="center"/>
            </w:pPr>
            <w:r>
              <w:rPr>
                <w:rFonts w:cs="Times New Roman"/>
              </w:rPr>
              <w:t>Plan 2024.</w:t>
            </w:r>
          </w:p>
        </w:tc>
        <w:tc>
          <w:tcPr>
            <w:tcW w:w="1632" w:type="dxa"/>
            <w:shd w:val="clear" w:color="auto" w:fill="B5C0D8"/>
          </w:tcPr>
          <w:p w14:paraId="0EBCC818" w14:textId="77777777" w:rsidR="00A97E1C" w:rsidRDefault="00000000">
            <w:pPr>
              <w:pStyle w:val="CellHeader"/>
              <w:jc w:val="center"/>
            </w:pPr>
            <w:r>
              <w:rPr>
                <w:rFonts w:cs="Times New Roman"/>
              </w:rPr>
              <w:t>Plan 2025.</w:t>
            </w:r>
          </w:p>
        </w:tc>
        <w:tc>
          <w:tcPr>
            <w:tcW w:w="1632" w:type="dxa"/>
            <w:shd w:val="clear" w:color="auto" w:fill="B5C0D8"/>
          </w:tcPr>
          <w:p w14:paraId="7B54FC22" w14:textId="77777777" w:rsidR="00A97E1C" w:rsidRDefault="00000000">
            <w:pPr>
              <w:pStyle w:val="CellHeader"/>
              <w:jc w:val="center"/>
            </w:pPr>
            <w:r>
              <w:rPr>
                <w:rFonts w:cs="Times New Roman"/>
              </w:rPr>
              <w:t>Plan 2026.</w:t>
            </w:r>
          </w:p>
        </w:tc>
        <w:tc>
          <w:tcPr>
            <w:tcW w:w="510" w:type="dxa"/>
            <w:shd w:val="clear" w:color="auto" w:fill="B5C0D8"/>
          </w:tcPr>
          <w:p w14:paraId="0659A622" w14:textId="77777777" w:rsidR="00A97E1C" w:rsidRDefault="00000000">
            <w:pPr>
              <w:pStyle w:val="CellHeader"/>
              <w:jc w:val="center"/>
            </w:pPr>
            <w:r>
              <w:rPr>
                <w:rFonts w:cs="Times New Roman"/>
              </w:rPr>
              <w:t>Indeks 2024/2023</w:t>
            </w:r>
          </w:p>
        </w:tc>
      </w:tr>
      <w:tr w:rsidR="00A97E1C" w14:paraId="0D39C400" w14:textId="77777777">
        <w:trPr>
          <w:jc w:val="center"/>
        </w:trPr>
        <w:tc>
          <w:tcPr>
            <w:tcW w:w="1530" w:type="dxa"/>
            <w:vAlign w:val="top"/>
          </w:tcPr>
          <w:p w14:paraId="186C4613" w14:textId="77777777" w:rsidR="00A97E1C" w:rsidRDefault="00000000">
            <w:pPr>
              <w:pStyle w:val="CellColumn"/>
              <w:jc w:val="left"/>
            </w:pPr>
            <w:r>
              <w:rPr>
                <w:rFonts w:cs="Times New Roman"/>
              </w:rPr>
              <w:t>A565015</w:t>
            </w:r>
          </w:p>
        </w:tc>
        <w:tc>
          <w:tcPr>
            <w:tcW w:w="1632" w:type="dxa"/>
            <w:vAlign w:val="top"/>
          </w:tcPr>
          <w:p w14:paraId="0CC8F6A3" w14:textId="77777777" w:rsidR="00A97E1C" w:rsidRDefault="00000000">
            <w:pPr>
              <w:jc w:val="right"/>
            </w:pPr>
            <w:r>
              <w:t>6.180.562</w:t>
            </w:r>
          </w:p>
        </w:tc>
        <w:tc>
          <w:tcPr>
            <w:tcW w:w="1632" w:type="dxa"/>
            <w:vAlign w:val="top"/>
          </w:tcPr>
          <w:p w14:paraId="14AA7361" w14:textId="77777777" w:rsidR="00A97E1C" w:rsidRDefault="00000000">
            <w:pPr>
              <w:jc w:val="right"/>
            </w:pPr>
            <w:r>
              <w:t>8.452.526</w:t>
            </w:r>
          </w:p>
        </w:tc>
        <w:tc>
          <w:tcPr>
            <w:tcW w:w="1632" w:type="dxa"/>
            <w:vAlign w:val="top"/>
          </w:tcPr>
          <w:p w14:paraId="6A191180" w14:textId="77777777" w:rsidR="00A97E1C" w:rsidRDefault="00000000">
            <w:pPr>
              <w:jc w:val="right"/>
            </w:pPr>
            <w:r>
              <w:t>8.650.000</w:t>
            </w:r>
          </w:p>
        </w:tc>
        <w:tc>
          <w:tcPr>
            <w:tcW w:w="1632" w:type="dxa"/>
            <w:vAlign w:val="top"/>
          </w:tcPr>
          <w:p w14:paraId="5EC13D5B" w14:textId="77777777" w:rsidR="00A97E1C" w:rsidRDefault="00000000">
            <w:pPr>
              <w:jc w:val="right"/>
            </w:pPr>
            <w:r>
              <w:t>8.700.000</w:t>
            </w:r>
          </w:p>
        </w:tc>
        <w:tc>
          <w:tcPr>
            <w:tcW w:w="1632" w:type="dxa"/>
            <w:vAlign w:val="top"/>
          </w:tcPr>
          <w:p w14:paraId="365BAE71" w14:textId="77777777" w:rsidR="00A97E1C" w:rsidRDefault="00000000">
            <w:pPr>
              <w:jc w:val="right"/>
            </w:pPr>
            <w:r>
              <w:t>8.750.000</w:t>
            </w:r>
          </w:p>
        </w:tc>
        <w:tc>
          <w:tcPr>
            <w:tcW w:w="510" w:type="dxa"/>
            <w:vAlign w:val="top"/>
          </w:tcPr>
          <w:p w14:paraId="763FEB7B" w14:textId="77777777" w:rsidR="00A97E1C" w:rsidRDefault="00000000">
            <w:pPr>
              <w:jc w:val="right"/>
            </w:pPr>
            <w:r>
              <w:t>102,3</w:t>
            </w:r>
          </w:p>
        </w:tc>
      </w:tr>
    </w:tbl>
    <w:p w14:paraId="7C20E047" w14:textId="77777777" w:rsidR="00A97E1C" w:rsidRDefault="00A97E1C">
      <w:pPr>
        <w:jc w:val="left"/>
      </w:pPr>
    </w:p>
    <w:p w14:paraId="14491169" w14:textId="77777777" w:rsidR="00A97E1C" w:rsidRDefault="00000000">
      <w:r>
        <w:t>U okviru ove aktivnosti planiraju se sredstva za zdravstveno i mirovinsko osiguranje 1400 samostalna umjetnika iz područja likovnog, glazbenog, scenskog, književnog i filmskog stvaralaštva. Brojku samostalnih umjetnika definira Hrvatska zajednica samostalnih umjetnika koja potom vrši obračune. Sustav samozapošljavanja samostalnih umjetnika koji su ostvarili izniman doprinos hrvatskoj kulturi i umjetnosti temelji se na uplatama doprinosa za mirovinsko i zdravstveno osiguranje iz sredstava državnog proračuna. Sustav postoji dugi niz godina i pokazao se efikasnim. Samostalnim umjetnicima, s obzirom na neredovitost priliva dohotka, s minimalnim sredstvima osigurava slobodu umjetničkog stvaralaštva i omogućava primjerene uvjete za profesionalno djelovanje. Na ovoj aktivnosti  iskazano je povećanje sredstava u odnosu na prethodne godine za zdravstveno i mirovinsko osiguranje umjetnika budući da u projekcijama za 2024. i 2025. godinu nisu bile uključene nove osnovice za obračun doprinosa za obvezna osiguranja.</w:t>
      </w:r>
    </w:p>
    <w:p w14:paraId="522DA84F"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5667D07A" w14:textId="77777777">
        <w:trPr>
          <w:jc w:val="center"/>
        </w:trPr>
        <w:tc>
          <w:tcPr>
            <w:tcW w:w="2245" w:type="dxa"/>
            <w:shd w:val="clear" w:color="auto" w:fill="B5C0D8"/>
          </w:tcPr>
          <w:p w14:paraId="3C9EBD42" w14:textId="77777777" w:rsidR="00A97E1C" w:rsidRDefault="00000000">
            <w:pPr>
              <w:jc w:val="center"/>
            </w:pPr>
            <w:r>
              <w:t>Pokazatelj rezultata</w:t>
            </w:r>
          </w:p>
        </w:tc>
        <w:tc>
          <w:tcPr>
            <w:tcW w:w="2245" w:type="dxa"/>
            <w:shd w:val="clear" w:color="auto" w:fill="B5C0D8"/>
          </w:tcPr>
          <w:p w14:paraId="30CF6FA9" w14:textId="77777777" w:rsidR="00A97E1C" w:rsidRDefault="00000000">
            <w:pPr>
              <w:pStyle w:val="CellHeader"/>
              <w:jc w:val="center"/>
            </w:pPr>
            <w:r>
              <w:rPr>
                <w:rFonts w:cs="Times New Roman"/>
              </w:rPr>
              <w:t>Definicija</w:t>
            </w:r>
          </w:p>
        </w:tc>
        <w:tc>
          <w:tcPr>
            <w:tcW w:w="918" w:type="dxa"/>
            <w:shd w:val="clear" w:color="auto" w:fill="B5C0D8"/>
          </w:tcPr>
          <w:p w14:paraId="20FB6257" w14:textId="77777777" w:rsidR="00A97E1C" w:rsidRDefault="00000000">
            <w:pPr>
              <w:pStyle w:val="CellHeader"/>
              <w:jc w:val="center"/>
            </w:pPr>
            <w:r>
              <w:rPr>
                <w:rFonts w:cs="Times New Roman"/>
              </w:rPr>
              <w:t>Jedinica</w:t>
            </w:r>
          </w:p>
        </w:tc>
        <w:tc>
          <w:tcPr>
            <w:tcW w:w="918" w:type="dxa"/>
            <w:shd w:val="clear" w:color="auto" w:fill="B5C0D8"/>
          </w:tcPr>
          <w:p w14:paraId="66F86311" w14:textId="77777777" w:rsidR="00A97E1C" w:rsidRDefault="00000000">
            <w:pPr>
              <w:pStyle w:val="CellHeader"/>
              <w:jc w:val="center"/>
            </w:pPr>
            <w:r>
              <w:rPr>
                <w:rFonts w:cs="Times New Roman"/>
              </w:rPr>
              <w:t>Polazna vrijednost</w:t>
            </w:r>
          </w:p>
        </w:tc>
        <w:tc>
          <w:tcPr>
            <w:tcW w:w="918" w:type="dxa"/>
            <w:shd w:val="clear" w:color="auto" w:fill="B5C0D8"/>
          </w:tcPr>
          <w:p w14:paraId="61FD7D9B" w14:textId="77777777" w:rsidR="00A97E1C" w:rsidRDefault="00000000">
            <w:pPr>
              <w:pStyle w:val="CellHeader"/>
              <w:jc w:val="center"/>
            </w:pPr>
            <w:r>
              <w:rPr>
                <w:rFonts w:cs="Times New Roman"/>
              </w:rPr>
              <w:t>Izvor podataka</w:t>
            </w:r>
          </w:p>
        </w:tc>
        <w:tc>
          <w:tcPr>
            <w:tcW w:w="918" w:type="dxa"/>
            <w:shd w:val="clear" w:color="auto" w:fill="B5C0D8"/>
          </w:tcPr>
          <w:p w14:paraId="54C89BDE" w14:textId="77777777" w:rsidR="00A97E1C" w:rsidRDefault="00000000">
            <w:pPr>
              <w:pStyle w:val="CellHeader"/>
              <w:jc w:val="center"/>
            </w:pPr>
            <w:r>
              <w:rPr>
                <w:rFonts w:cs="Times New Roman"/>
              </w:rPr>
              <w:t>Ciljana vrijednost (2024.)</w:t>
            </w:r>
          </w:p>
        </w:tc>
        <w:tc>
          <w:tcPr>
            <w:tcW w:w="918" w:type="dxa"/>
            <w:shd w:val="clear" w:color="auto" w:fill="B5C0D8"/>
          </w:tcPr>
          <w:p w14:paraId="2F107774" w14:textId="77777777" w:rsidR="00A97E1C" w:rsidRDefault="00000000">
            <w:pPr>
              <w:pStyle w:val="CellHeader"/>
              <w:jc w:val="center"/>
            </w:pPr>
            <w:r>
              <w:rPr>
                <w:rFonts w:cs="Times New Roman"/>
              </w:rPr>
              <w:t>Ciljana vrijednost (2025.)</w:t>
            </w:r>
          </w:p>
        </w:tc>
        <w:tc>
          <w:tcPr>
            <w:tcW w:w="918" w:type="dxa"/>
            <w:shd w:val="clear" w:color="auto" w:fill="B5C0D8"/>
          </w:tcPr>
          <w:p w14:paraId="25C374E2" w14:textId="77777777" w:rsidR="00A97E1C" w:rsidRDefault="00000000">
            <w:pPr>
              <w:pStyle w:val="CellHeader"/>
              <w:jc w:val="center"/>
            </w:pPr>
            <w:r>
              <w:rPr>
                <w:rFonts w:cs="Times New Roman"/>
              </w:rPr>
              <w:t>Ciljana vrijednost (2026.)</w:t>
            </w:r>
          </w:p>
        </w:tc>
      </w:tr>
      <w:tr w:rsidR="00A97E1C" w14:paraId="2C299C9E" w14:textId="77777777">
        <w:trPr>
          <w:jc w:val="center"/>
        </w:trPr>
        <w:tc>
          <w:tcPr>
            <w:tcW w:w="2245" w:type="dxa"/>
            <w:vAlign w:val="top"/>
          </w:tcPr>
          <w:p w14:paraId="67B5B202" w14:textId="77777777" w:rsidR="00A97E1C" w:rsidRDefault="00000000">
            <w:pPr>
              <w:pStyle w:val="CellColumn"/>
              <w:jc w:val="left"/>
            </w:pPr>
            <w:r>
              <w:rPr>
                <w:rFonts w:cs="Times New Roman"/>
              </w:rPr>
              <w:t>Zadržavanje broja samostalnih umjetnika kojima se uplaćuju doprinosi za mirovinsko i zdravstveno osiguranje</w:t>
            </w:r>
          </w:p>
        </w:tc>
        <w:tc>
          <w:tcPr>
            <w:tcW w:w="2245" w:type="dxa"/>
            <w:vAlign w:val="top"/>
          </w:tcPr>
          <w:p w14:paraId="407AE0D3" w14:textId="77777777" w:rsidR="00A97E1C" w:rsidRDefault="00000000">
            <w:pPr>
              <w:pStyle w:val="CellColumn"/>
              <w:jc w:val="left"/>
            </w:pPr>
            <w:r>
              <w:rPr>
                <w:rFonts w:cs="Times New Roman"/>
              </w:rPr>
              <w:t>Stabilan broj samostalnih umjetnika iskazivat će kontinuiranu potporu umjetničkoj djelatnosti i samozapošljavanju umjetnika</w:t>
            </w:r>
          </w:p>
        </w:tc>
        <w:tc>
          <w:tcPr>
            <w:tcW w:w="918" w:type="dxa"/>
          </w:tcPr>
          <w:p w14:paraId="450FE049" w14:textId="77777777" w:rsidR="00A97E1C" w:rsidRDefault="00000000">
            <w:pPr>
              <w:jc w:val="center"/>
            </w:pPr>
            <w:r>
              <w:t>Broj</w:t>
            </w:r>
          </w:p>
        </w:tc>
        <w:tc>
          <w:tcPr>
            <w:tcW w:w="918" w:type="dxa"/>
          </w:tcPr>
          <w:p w14:paraId="0D1C1E00" w14:textId="77777777" w:rsidR="00A97E1C" w:rsidRDefault="00000000">
            <w:pPr>
              <w:jc w:val="center"/>
            </w:pPr>
            <w:r>
              <w:t>1400</w:t>
            </w:r>
          </w:p>
        </w:tc>
        <w:tc>
          <w:tcPr>
            <w:tcW w:w="918" w:type="dxa"/>
          </w:tcPr>
          <w:p w14:paraId="0AB79270" w14:textId="77777777" w:rsidR="00A97E1C" w:rsidRDefault="00000000">
            <w:pPr>
              <w:pStyle w:val="CellColumn"/>
              <w:jc w:val="center"/>
            </w:pPr>
            <w:r>
              <w:rPr>
                <w:rFonts w:cs="Times New Roman"/>
              </w:rPr>
              <w:t>HZSU</w:t>
            </w:r>
          </w:p>
        </w:tc>
        <w:tc>
          <w:tcPr>
            <w:tcW w:w="918" w:type="dxa"/>
          </w:tcPr>
          <w:p w14:paraId="3F797B26" w14:textId="77777777" w:rsidR="00A97E1C" w:rsidRDefault="00000000">
            <w:pPr>
              <w:jc w:val="center"/>
            </w:pPr>
            <w:r>
              <w:t>1400</w:t>
            </w:r>
          </w:p>
        </w:tc>
        <w:tc>
          <w:tcPr>
            <w:tcW w:w="918" w:type="dxa"/>
          </w:tcPr>
          <w:p w14:paraId="32763DF1" w14:textId="77777777" w:rsidR="00A97E1C" w:rsidRDefault="00000000">
            <w:pPr>
              <w:jc w:val="center"/>
            </w:pPr>
            <w:r>
              <w:t>1400</w:t>
            </w:r>
          </w:p>
        </w:tc>
        <w:tc>
          <w:tcPr>
            <w:tcW w:w="918" w:type="dxa"/>
          </w:tcPr>
          <w:p w14:paraId="7D3317EB" w14:textId="77777777" w:rsidR="00A97E1C" w:rsidRDefault="00000000">
            <w:pPr>
              <w:jc w:val="center"/>
            </w:pPr>
            <w:r>
              <w:t>1400</w:t>
            </w:r>
          </w:p>
        </w:tc>
      </w:tr>
    </w:tbl>
    <w:p w14:paraId="536A11D2" w14:textId="77777777" w:rsidR="00A97E1C" w:rsidRDefault="00A97E1C">
      <w:pPr>
        <w:jc w:val="left"/>
      </w:pPr>
    </w:p>
    <w:p w14:paraId="273A7683" w14:textId="77777777" w:rsidR="00A97E1C" w:rsidRDefault="00000000">
      <w:pPr>
        <w:pStyle w:val="Naslov4"/>
      </w:pPr>
      <w:r>
        <w:lastRenderedPageBreak/>
        <w:t>A565021 MATICA HRVATSKA</w:t>
      </w:r>
    </w:p>
    <w:p w14:paraId="08E15589" w14:textId="77777777" w:rsidR="00A97E1C" w:rsidRDefault="00000000">
      <w:pPr>
        <w:pStyle w:val="Naslov8"/>
        <w:jc w:val="left"/>
      </w:pPr>
      <w:r>
        <w:t>Zakonske i druge pravne osnove</w:t>
      </w:r>
    </w:p>
    <w:p w14:paraId="479B295C" w14:textId="77777777" w:rsidR="00A97E1C" w:rsidRDefault="00000000">
      <w:r>
        <w:t>Pravila Matice hrvatske Ugovor između Matice hrvatske i Ministarstva kulture i medija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70D4C6AA" w14:textId="77777777">
        <w:trPr>
          <w:jc w:val="center"/>
        </w:trPr>
        <w:tc>
          <w:tcPr>
            <w:tcW w:w="1530" w:type="dxa"/>
            <w:shd w:val="clear" w:color="auto" w:fill="B5C0D8"/>
          </w:tcPr>
          <w:p w14:paraId="268E77EE" w14:textId="77777777" w:rsidR="00A97E1C" w:rsidRDefault="00000000">
            <w:pPr>
              <w:pStyle w:val="CellHeader"/>
              <w:jc w:val="center"/>
            </w:pPr>
            <w:r>
              <w:rPr>
                <w:rFonts w:cs="Times New Roman"/>
              </w:rPr>
              <w:t>Naziv aktivnosti</w:t>
            </w:r>
          </w:p>
        </w:tc>
        <w:tc>
          <w:tcPr>
            <w:tcW w:w="1632" w:type="dxa"/>
            <w:shd w:val="clear" w:color="auto" w:fill="B5C0D8"/>
          </w:tcPr>
          <w:p w14:paraId="429BA034" w14:textId="77777777" w:rsidR="00A97E1C" w:rsidRDefault="00000000">
            <w:pPr>
              <w:pStyle w:val="CellHeader"/>
              <w:jc w:val="center"/>
            </w:pPr>
            <w:r>
              <w:rPr>
                <w:rFonts w:cs="Times New Roman"/>
              </w:rPr>
              <w:t>Izvršenje 2022.</w:t>
            </w:r>
          </w:p>
        </w:tc>
        <w:tc>
          <w:tcPr>
            <w:tcW w:w="1632" w:type="dxa"/>
            <w:shd w:val="clear" w:color="auto" w:fill="B5C0D8"/>
          </w:tcPr>
          <w:p w14:paraId="675DD450" w14:textId="77777777" w:rsidR="00A97E1C" w:rsidRDefault="00000000">
            <w:pPr>
              <w:pStyle w:val="CellHeader"/>
              <w:jc w:val="center"/>
            </w:pPr>
            <w:r>
              <w:rPr>
                <w:rFonts w:cs="Times New Roman"/>
              </w:rPr>
              <w:t>Plan 2023.</w:t>
            </w:r>
          </w:p>
        </w:tc>
        <w:tc>
          <w:tcPr>
            <w:tcW w:w="1632" w:type="dxa"/>
            <w:shd w:val="clear" w:color="auto" w:fill="B5C0D8"/>
          </w:tcPr>
          <w:p w14:paraId="15A6F0B5" w14:textId="77777777" w:rsidR="00A97E1C" w:rsidRDefault="00000000">
            <w:pPr>
              <w:pStyle w:val="CellHeader"/>
              <w:jc w:val="center"/>
            </w:pPr>
            <w:r>
              <w:rPr>
                <w:rFonts w:cs="Times New Roman"/>
              </w:rPr>
              <w:t>Plan 2024.</w:t>
            </w:r>
          </w:p>
        </w:tc>
        <w:tc>
          <w:tcPr>
            <w:tcW w:w="1632" w:type="dxa"/>
            <w:shd w:val="clear" w:color="auto" w:fill="B5C0D8"/>
          </w:tcPr>
          <w:p w14:paraId="406D1BF5" w14:textId="77777777" w:rsidR="00A97E1C" w:rsidRDefault="00000000">
            <w:pPr>
              <w:pStyle w:val="CellHeader"/>
              <w:jc w:val="center"/>
            </w:pPr>
            <w:r>
              <w:rPr>
                <w:rFonts w:cs="Times New Roman"/>
              </w:rPr>
              <w:t>Plan 2025.</w:t>
            </w:r>
          </w:p>
        </w:tc>
        <w:tc>
          <w:tcPr>
            <w:tcW w:w="1632" w:type="dxa"/>
            <w:shd w:val="clear" w:color="auto" w:fill="B5C0D8"/>
          </w:tcPr>
          <w:p w14:paraId="34D6556E" w14:textId="77777777" w:rsidR="00A97E1C" w:rsidRDefault="00000000">
            <w:pPr>
              <w:pStyle w:val="CellHeader"/>
              <w:jc w:val="center"/>
            </w:pPr>
            <w:r>
              <w:rPr>
                <w:rFonts w:cs="Times New Roman"/>
              </w:rPr>
              <w:t>Plan 2026.</w:t>
            </w:r>
          </w:p>
        </w:tc>
        <w:tc>
          <w:tcPr>
            <w:tcW w:w="510" w:type="dxa"/>
            <w:shd w:val="clear" w:color="auto" w:fill="B5C0D8"/>
          </w:tcPr>
          <w:p w14:paraId="1D98251F" w14:textId="77777777" w:rsidR="00A97E1C" w:rsidRDefault="00000000">
            <w:pPr>
              <w:pStyle w:val="CellHeader"/>
              <w:jc w:val="center"/>
            </w:pPr>
            <w:r>
              <w:rPr>
                <w:rFonts w:cs="Times New Roman"/>
              </w:rPr>
              <w:t>Indeks 2024/2023</w:t>
            </w:r>
          </w:p>
        </w:tc>
      </w:tr>
      <w:tr w:rsidR="00A97E1C" w14:paraId="07FE0EBC" w14:textId="77777777">
        <w:trPr>
          <w:jc w:val="center"/>
        </w:trPr>
        <w:tc>
          <w:tcPr>
            <w:tcW w:w="1530" w:type="dxa"/>
            <w:vAlign w:val="top"/>
          </w:tcPr>
          <w:p w14:paraId="2DD64EA3" w14:textId="77777777" w:rsidR="00A97E1C" w:rsidRDefault="00000000">
            <w:pPr>
              <w:pStyle w:val="CellColumn"/>
              <w:jc w:val="left"/>
            </w:pPr>
            <w:r>
              <w:rPr>
                <w:rFonts w:cs="Times New Roman"/>
              </w:rPr>
              <w:t>A565021</w:t>
            </w:r>
          </w:p>
        </w:tc>
        <w:tc>
          <w:tcPr>
            <w:tcW w:w="1632" w:type="dxa"/>
            <w:vAlign w:val="top"/>
          </w:tcPr>
          <w:p w14:paraId="119385D4" w14:textId="77777777" w:rsidR="00A97E1C" w:rsidRDefault="00000000">
            <w:pPr>
              <w:jc w:val="right"/>
            </w:pPr>
            <w:r>
              <w:t>663.614</w:t>
            </w:r>
          </w:p>
        </w:tc>
        <w:tc>
          <w:tcPr>
            <w:tcW w:w="1632" w:type="dxa"/>
            <w:vAlign w:val="top"/>
          </w:tcPr>
          <w:p w14:paraId="6381DBD9" w14:textId="77777777" w:rsidR="00A97E1C" w:rsidRDefault="00000000">
            <w:pPr>
              <w:jc w:val="right"/>
            </w:pPr>
            <w:r>
              <w:t>821.766</w:t>
            </w:r>
          </w:p>
        </w:tc>
        <w:tc>
          <w:tcPr>
            <w:tcW w:w="1632" w:type="dxa"/>
            <w:vAlign w:val="top"/>
          </w:tcPr>
          <w:p w14:paraId="07DBF8C4" w14:textId="77777777" w:rsidR="00A97E1C" w:rsidRDefault="00000000">
            <w:pPr>
              <w:jc w:val="right"/>
            </w:pPr>
            <w:r>
              <w:t>763.614</w:t>
            </w:r>
          </w:p>
        </w:tc>
        <w:tc>
          <w:tcPr>
            <w:tcW w:w="1632" w:type="dxa"/>
            <w:vAlign w:val="top"/>
          </w:tcPr>
          <w:p w14:paraId="1CE31E05" w14:textId="77777777" w:rsidR="00A97E1C" w:rsidRDefault="00000000">
            <w:pPr>
              <w:jc w:val="right"/>
            </w:pPr>
            <w:r>
              <w:t>763.614</w:t>
            </w:r>
          </w:p>
        </w:tc>
        <w:tc>
          <w:tcPr>
            <w:tcW w:w="1632" w:type="dxa"/>
            <w:vAlign w:val="top"/>
          </w:tcPr>
          <w:p w14:paraId="50035CBD" w14:textId="77777777" w:rsidR="00A97E1C" w:rsidRDefault="00000000">
            <w:pPr>
              <w:jc w:val="right"/>
            </w:pPr>
            <w:r>
              <w:t>763.614</w:t>
            </w:r>
          </w:p>
        </w:tc>
        <w:tc>
          <w:tcPr>
            <w:tcW w:w="510" w:type="dxa"/>
            <w:vAlign w:val="top"/>
          </w:tcPr>
          <w:p w14:paraId="2C099DF8" w14:textId="77777777" w:rsidR="00A97E1C" w:rsidRDefault="00000000">
            <w:pPr>
              <w:jc w:val="right"/>
            </w:pPr>
            <w:r>
              <w:t>92,9</w:t>
            </w:r>
          </w:p>
        </w:tc>
      </w:tr>
    </w:tbl>
    <w:p w14:paraId="3887FB65" w14:textId="77777777" w:rsidR="00A97E1C" w:rsidRDefault="00A97E1C">
      <w:pPr>
        <w:jc w:val="left"/>
      </w:pPr>
    </w:p>
    <w:p w14:paraId="53C414E7" w14:textId="77777777" w:rsidR="00A97E1C" w:rsidRDefault="00000000">
      <w:r>
        <w:t>Matica hrvatska utemeljena je 1842. godine sa svrhom promicanja nacionalnog i kulturnog identiteta u područjima umjetničkog, znanstvenog i duhovnog stvaralaštva, gospodarstva i javnoga života te skrbi za društveni razvitak. Jedan je od najvećih i najvažnijih nakladnika knjiga i časopisa u Hrvatskoj. U okviru ove aktivnosti osigurana su sredstva za financiranje redovne djelatnosti. Redovna djelatnost podrazumijeva troškove plaća za 31 zaposlenika te trošak hladnog pogona. Sredstva za ovu aktivnost financiraju se iz izvora 41.</w:t>
      </w:r>
    </w:p>
    <w:p w14:paraId="2462B923" w14:textId="77777777" w:rsidR="00A97E1C" w:rsidRDefault="00000000">
      <w:pPr>
        <w:pStyle w:val="Naslov4"/>
      </w:pPr>
      <w:r>
        <w:t>A565033 PROGRAMI INTERDISCIPLINARNIH I NOVIH UMJETNIČKIH I KULTURNIH PRAKSI</w:t>
      </w:r>
    </w:p>
    <w:p w14:paraId="7A6537AC" w14:textId="77777777" w:rsidR="00A97E1C" w:rsidRDefault="00000000">
      <w:pPr>
        <w:pStyle w:val="Naslov8"/>
        <w:jc w:val="left"/>
      </w:pPr>
      <w:r>
        <w:t>Zakonske i druge pravne osnove</w:t>
      </w:r>
    </w:p>
    <w:p w14:paraId="1815B806" w14:textId="77777777" w:rsidR="00A97E1C" w:rsidRDefault="00000000">
      <w:r>
        <w:t>Pravilnik o izboru i utvrđivanju programa javnih potreba u kulturi, Zakon o financiranju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64A5A209" w14:textId="77777777">
        <w:trPr>
          <w:jc w:val="center"/>
        </w:trPr>
        <w:tc>
          <w:tcPr>
            <w:tcW w:w="1530" w:type="dxa"/>
            <w:shd w:val="clear" w:color="auto" w:fill="B5C0D8"/>
          </w:tcPr>
          <w:p w14:paraId="14417F72" w14:textId="77777777" w:rsidR="00A97E1C" w:rsidRDefault="00000000">
            <w:pPr>
              <w:pStyle w:val="CellHeader"/>
              <w:jc w:val="center"/>
            </w:pPr>
            <w:r>
              <w:rPr>
                <w:rFonts w:cs="Times New Roman"/>
              </w:rPr>
              <w:t>Naziv aktivnosti</w:t>
            </w:r>
          </w:p>
        </w:tc>
        <w:tc>
          <w:tcPr>
            <w:tcW w:w="1632" w:type="dxa"/>
            <w:shd w:val="clear" w:color="auto" w:fill="B5C0D8"/>
          </w:tcPr>
          <w:p w14:paraId="2FC2F3E9" w14:textId="77777777" w:rsidR="00A97E1C" w:rsidRDefault="00000000">
            <w:pPr>
              <w:pStyle w:val="CellHeader"/>
              <w:jc w:val="center"/>
            </w:pPr>
            <w:r>
              <w:rPr>
                <w:rFonts w:cs="Times New Roman"/>
              </w:rPr>
              <w:t>Izvršenje 2022.</w:t>
            </w:r>
          </w:p>
        </w:tc>
        <w:tc>
          <w:tcPr>
            <w:tcW w:w="1632" w:type="dxa"/>
            <w:shd w:val="clear" w:color="auto" w:fill="B5C0D8"/>
          </w:tcPr>
          <w:p w14:paraId="6513EDA9" w14:textId="77777777" w:rsidR="00A97E1C" w:rsidRDefault="00000000">
            <w:pPr>
              <w:pStyle w:val="CellHeader"/>
              <w:jc w:val="center"/>
            </w:pPr>
            <w:r>
              <w:rPr>
                <w:rFonts w:cs="Times New Roman"/>
              </w:rPr>
              <w:t>Plan 2023.</w:t>
            </w:r>
          </w:p>
        </w:tc>
        <w:tc>
          <w:tcPr>
            <w:tcW w:w="1632" w:type="dxa"/>
            <w:shd w:val="clear" w:color="auto" w:fill="B5C0D8"/>
          </w:tcPr>
          <w:p w14:paraId="48915931" w14:textId="77777777" w:rsidR="00A97E1C" w:rsidRDefault="00000000">
            <w:pPr>
              <w:pStyle w:val="CellHeader"/>
              <w:jc w:val="center"/>
            </w:pPr>
            <w:r>
              <w:rPr>
                <w:rFonts w:cs="Times New Roman"/>
              </w:rPr>
              <w:t>Plan 2024.</w:t>
            </w:r>
          </w:p>
        </w:tc>
        <w:tc>
          <w:tcPr>
            <w:tcW w:w="1632" w:type="dxa"/>
            <w:shd w:val="clear" w:color="auto" w:fill="B5C0D8"/>
          </w:tcPr>
          <w:p w14:paraId="0B177CC1" w14:textId="77777777" w:rsidR="00A97E1C" w:rsidRDefault="00000000">
            <w:pPr>
              <w:pStyle w:val="CellHeader"/>
              <w:jc w:val="center"/>
            </w:pPr>
            <w:r>
              <w:rPr>
                <w:rFonts w:cs="Times New Roman"/>
              </w:rPr>
              <w:t>Plan 2025.</w:t>
            </w:r>
          </w:p>
        </w:tc>
        <w:tc>
          <w:tcPr>
            <w:tcW w:w="1632" w:type="dxa"/>
            <w:shd w:val="clear" w:color="auto" w:fill="B5C0D8"/>
          </w:tcPr>
          <w:p w14:paraId="1F19A453" w14:textId="77777777" w:rsidR="00A97E1C" w:rsidRDefault="00000000">
            <w:pPr>
              <w:pStyle w:val="CellHeader"/>
              <w:jc w:val="center"/>
            </w:pPr>
            <w:r>
              <w:rPr>
                <w:rFonts w:cs="Times New Roman"/>
              </w:rPr>
              <w:t>Plan 2026.</w:t>
            </w:r>
          </w:p>
        </w:tc>
        <w:tc>
          <w:tcPr>
            <w:tcW w:w="510" w:type="dxa"/>
            <w:shd w:val="clear" w:color="auto" w:fill="B5C0D8"/>
          </w:tcPr>
          <w:p w14:paraId="35C1BE13" w14:textId="77777777" w:rsidR="00A97E1C" w:rsidRDefault="00000000">
            <w:pPr>
              <w:pStyle w:val="CellHeader"/>
              <w:jc w:val="center"/>
            </w:pPr>
            <w:r>
              <w:rPr>
                <w:rFonts w:cs="Times New Roman"/>
              </w:rPr>
              <w:t>Indeks 2024/2023</w:t>
            </w:r>
          </w:p>
        </w:tc>
      </w:tr>
      <w:tr w:rsidR="00A97E1C" w14:paraId="743E472C" w14:textId="77777777">
        <w:trPr>
          <w:jc w:val="center"/>
        </w:trPr>
        <w:tc>
          <w:tcPr>
            <w:tcW w:w="1530" w:type="dxa"/>
            <w:vAlign w:val="top"/>
          </w:tcPr>
          <w:p w14:paraId="414629E2" w14:textId="77777777" w:rsidR="00A97E1C" w:rsidRDefault="00000000">
            <w:pPr>
              <w:pStyle w:val="CellColumn"/>
              <w:jc w:val="left"/>
            </w:pPr>
            <w:r>
              <w:rPr>
                <w:rFonts w:cs="Times New Roman"/>
              </w:rPr>
              <w:t>A565033</w:t>
            </w:r>
          </w:p>
        </w:tc>
        <w:tc>
          <w:tcPr>
            <w:tcW w:w="1632" w:type="dxa"/>
            <w:vAlign w:val="top"/>
          </w:tcPr>
          <w:p w14:paraId="3BC18B2F" w14:textId="77777777" w:rsidR="00A97E1C" w:rsidRDefault="00000000">
            <w:pPr>
              <w:jc w:val="right"/>
            </w:pPr>
            <w:r>
              <w:t>1.095.088</w:t>
            </w:r>
          </w:p>
        </w:tc>
        <w:tc>
          <w:tcPr>
            <w:tcW w:w="1632" w:type="dxa"/>
            <w:vAlign w:val="top"/>
          </w:tcPr>
          <w:p w14:paraId="0B0559E0" w14:textId="77777777" w:rsidR="00A97E1C" w:rsidRDefault="00000000">
            <w:pPr>
              <w:jc w:val="right"/>
            </w:pPr>
            <w:r>
              <w:t>1.156.695</w:t>
            </w:r>
          </w:p>
        </w:tc>
        <w:tc>
          <w:tcPr>
            <w:tcW w:w="1632" w:type="dxa"/>
            <w:vAlign w:val="top"/>
          </w:tcPr>
          <w:p w14:paraId="6755AB02" w14:textId="77777777" w:rsidR="00A97E1C" w:rsidRDefault="00000000">
            <w:pPr>
              <w:jc w:val="right"/>
            </w:pPr>
            <w:r>
              <w:t>1.176.502</w:t>
            </w:r>
          </w:p>
        </w:tc>
        <w:tc>
          <w:tcPr>
            <w:tcW w:w="1632" w:type="dxa"/>
            <w:vAlign w:val="top"/>
          </w:tcPr>
          <w:p w14:paraId="5C8E5440" w14:textId="77777777" w:rsidR="00A97E1C" w:rsidRDefault="00000000">
            <w:pPr>
              <w:jc w:val="right"/>
            </w:pPr>
            <w:r>
              <w:t>1.230.385</w:t>
            </w:r>
          </w:p>
        </w:tc>
        <w:tc>
          <w:tcPr>
            <w:tcW w:w="1632" w:type="dxa"/>
            <w:vAlign w:val="top"/>
          </w:tcPr>
          <w:p w14:paraId="5B430400" w14:textId="77777777" w:rsidR="00A97E1C" w:rsidRDefault="00000000">
            <w:pPr>
              <w:jc w:val="right"/>
            </w:pPr>
            <w:r>
              <w:t>1.278.123</w:t>
            </w:r>
          </w:p>
        </w:tc>
        <w:tc>
          <w:tcPr>
            <w:tcW w:w="510" w:type="dxa"/>
            <w:vAlign w:val="top"/>
          </w:tcPr>
          <w:p w14:paraId="34FD4B4B" w14:textId="77777777" w:rsidR="00A97E1C" w:rsidRDefault="00000000">
            <w:pPr>
              <w:jc w:val="right"/>
            </w:pPr>
            <w:r>
              <w:t>101,7</w:t>
            </w:r>
          </w:p>
        </w:tc>
      </w:tr>
    </w:tbl>
    <w:p w14:paraId="143D5567" w14:textId="77777777" w:rsidR="00A97E1C" w:rsidRDefault="00A97E1C">
      <w:pPr>
        <w:jc w:val="left"/>
      </w:pPr>
    </w:p>
    <w:p w14:paraId="100211FC" w14:textId="77777777" w:rsidR="00A97E1C" w:rsidRDefault="00000000">
      <w:r>
        <w:t>U okviru ove aktivnosti osigurana su sredstva za financiranje programa inovativnih umjetničkih i kulturnih praksi prijavljenih na Poziv za predlaganje programa javnih potreba u Republici Hrvatskoj za 2024. godinu. Aktivnost je usmjerena na poticanje razvoja inovativnih umjetničkih i kulturnih praksi kroz podršku programima eksperimentalnih i multimedijalnih umjetničkih izričaja, istraživanje i eksperimentiranje u domeni suvremene umjetnosti, stvaranje novih modela i novih formata suradnje, razvoj intermedijalne scene sa svrhom podržavanja domaće produkcije kao i istraživanja u domeni umjetničke produkcije. Potiče se i transdisciplinarna umjetnička praksa koja kroz znanstvena i tehnološka istraživanja međusektorski pristupa umjetničkoj produkciji. Posebno se podržavaju inkluzivni sadržaji, novi formati uključivanja publike te povezivanje područja umjetnosti, znanosti i tehnologije. Sredstva za 2024. godinu planirana su na temelju broja i ukupno odobrenih sredstava za programe iz prethodnih godina za područje inovativnih umjetničkih i kulturnih praksi ali i ukupnih potraživanja za programe inovativnih umjetničkih i kulturnih praksi u proteklim godinama.  Poticanjem razvoja ovog područja povećava se vidljivost rubnih progresivnih područja umjetnosti koja su ključna mjesta inovativne kulturne prakse u području suvremene umjetnosti.</w:t>
      </w:r>
    </w:p>
    <w:p w14:paraId="3A78A18D"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23D69FEB" w14:textId="77777777">
        <w:trPr>
          <w:jc w:val="center"/>
        </w:trPr>
        <w:tc>
          <w:tcPr>
            <w:tcW w:w="2245" w:type="dxa"/>
            <w:shd w:val="clear" w:color="auto" w:fill="B5C0D8"/>
          </w:tcPr>
          <w:p w14:paraId="40DA701F" w14:textId="77777777" w:rsidR="00A97E1C" w:rsidRDefault="00000000">
            <w:pPr>
              <w:jc w:val="center"/>
            </w:pPr>
            <w:r>
              <w:t>Pokazatelj rezultata</w:t>
            </w:r>
          </w:p>
        </w:tc>
        <w:tc>
          <w:tcPr>
            <w:tcW w:w="2245" w:type="dxa"/>
            <w:shd w:val="clear" w:color="auto" w:fill="B5C0D8"/>
          </w:tcPr>
          <w:p w14:paraId="170C1D32" w14:textId="77777777" w:rsidR="00A97E1C" w:rsidRDefault="00000000">
            <w:pPr>
              <w:pStyle w:val="CellHeader"/>
              <w:jc w:val="center"/>
            </w:pPr>
            <w:r>
              <w:rPr>
                <w:rFonts w:cs="Times New Roman"/>
              </w:rPr>
              <w:t>Definicija</w:t>
            </w:r>
          </w:p>
        </w:tc>
        <w:tc>
          <w:tcPr>
            <w:tcW w:w="918" w:type="dxa"/>
            <w:shd w:val="clear" w:color="auto" w:fill="B5C0D8"/>
          </w:tcPr>
          <w:p w14:paraId="46C8C907" w14:textId="77777777" w:rsidR="00A97E1C" w:rsidRDefault="00000000">
            <w:pPr>
              <w:pStyle w:val="CellHeader"/>
              <w:jc w:val="center"/>
            </w:pPr>
            <w:r>
              <w:rPr>
                <w:rFonts w:cs="Times New Roman"/>
              </w:rPr>
              <w:t>Jedinica</w:t>
            </w:r>
          </w:p>
        </w:tc>
        <w:tc>
          <w:tcPr>
            <w:tcW w:w="918" w:type="dxa"/>
            <w:shd w:val="clear" w:color="auto" w:fill="B5C0D8"/>
          </w:tcPr>
          <w:p w14:paraId="1FD4DE6C" w14:textId="77777777" w:rsidR="00A97E1C" w:rsidRDefault="00000000">
            <w:pPr>
              <w:pStyle w:val="CellHeader"/>
              <w:jc w:val="center"/>
            </w:pPr>
            <w:r>
              <w:rPr>
                <w:rFonts w:cs="Times New Roman"/>
              </w:rPr>
              <w:t>Polazna vrijednost</w:t>
            </w:r>
          </w:p>
        </w:tc>
        <w:tc>
          <w:tcPr>
            <w:tcW w:w="918" w:type="dxa"/>
            <w:shd w:val="clear" w:color="auto" w:fill="B5C0D8"/>
          </w:tcPr>
          <w:p w14:paraId="446596A6" w14:textId="77777777" w:rsidR="00A97E1C" w:rsidRDefault="00000000">
            <w:pPr>
              <w:pStyle w:val="CellHeader"/>
              <w:jc w:val="center"/>
            </w:pPr>
            <w:r>
              <w:rPr>
                <w:rFonts w:cs="Times New Roman"/>
              </w:rPr>
              <w:t>Izvor podataka</w:t>
            </w:r>
          </w:p>
        </w:tc>
        <w:tc>
          <w:tcPr>
            <w:tcW w:w="918" w:type="dxa"/>
            <w:shd w:val="clear" w:color="auto" w:fill="B5C0D8"/>
          </w:tcPr>
          <w:p w14:paraId="085127BD" w14:textId="77777777" w:rsidR="00A97E1C" w:rsidRDefault="00000000">
            <w:pPr>
              <w:pStyle w:val="CellHeader"/>
              <w:jc w:val="center"/>
            </w:pPr>
            <w:r>
              <w:rPr>
                <w:rFonts w:cs="Times New Roman"/>
              </w:rPr>
              <w:t>Ciljana vrijednost (2024.)</w:t>
            </w:r>
          </w:p>
        </w:tc>
        <w:tc>
          <w:tcPr>
            <w:tcW w:w="918" w:type="dxa"/>
            <w:shd w:val="clear" w:color="auto" w:fill="B5C0D8"/>
          </w:tcPr>
          <w:p w14:paraId="2C6E3170" w14:textId="77777777" w:rsidR="00A97E1C" w:rsidRDefault="00000000">
            <w:pPr>
              <w:pStyle w:val="CellHeader"/>
              <w:jc w:val="center"/>
            </w:pPr>
            <w:r>
              <w:rPr>
                <w:rFonts w:cs="Times New Roman"/>
              </w:rPr>
              <w:t>Ciljana vrijednost (2025.)</w:t>
            </w:r>
          </w:p>
        </w:tc>
        <w:tc>
          <w:tcPr>
            <w:tcW w:w="918" w:type="dxa"/>
            <w:shd w:val="clear" w:color="auto" w:fill="B5C0D8"/>
          </w:tcPr>
          <w:p w14:paraId="1A6B5CDF" w14:textId="77777777" w:rsidR="00A97E1C" w:rsidRDefault="00000000">
            <w:pPr>
              <w:pStyle w:val="CellHeader"/>
              <w:jc w:val="center"/>
            </w:pPr>
            <w:r>
              <w:rPr>
                <w:rFonts w:cs="Times New Roman"/>
              </w:rPr>
              <w:t>Ciljana vrijednost (2026.)</w:t>
            </w:r>
          </w:p>
        </w:tc>
      </w:tr>
      <w:tr w:rsidR="00A97E1C" w14:paraId="40DC5BD5" w14:textId="77777777">
        <w:trPr>
          <w:jc w:val="center"/>
        </w:trPr>
        <w:tc>
          <w:tcPr>
            <w:tcW w:w="2245" w:type="dxa"/>
            <w:vAlign w:val="top"/>
          </w:tcPr>
          <w:p w14:paraId="7BC1CA17" w14:textId="77777777" w:rsidR="00A97E1C" w:rsidRDefault="00000000">
            <w:pPr>
              <w:pStyle w:val="CellColumn"/>
              <w:jc w:val="left"/>
            </w:pPr>
            <w:r>
              <w:rPr>
                <w:rFonts w:cs="Times New Roman"/>
              </w:rPr>
              <w:t>Zadržavanje broja potpora za cjelogodišnje redovne programe i pojedinačne projekte kulturnih klubova, centara, organizacija, ustanova i samostalnih umjetnika</w:t>
            </w:r>
          </w:p>
        </w:tc>
        <w:tc>
          <w:tcPr>
            <w:tcW w:w="2245" w:type="dxa"/>
            <w:vAlign w:val="top"/>
          </w:tcPr>
          <w:p w14:paraId="5472DEBF" w14:textId="77777777" w:rsidR="00A97E1C" w:rsidRDefault="00000000">
            <w:pPr>
              <w:pStyle w:val="CellColumn"/>
              <w:jc w:val="left"/>
            </w:pPr>
            <w:r>
              <w:rPr>
                <w:rFonts w:cs="Times New Roman"/>
              </w:rPr>
              <w:t>Aktivnosti klubova mladih, kulturnih centara i organizacija u kojima se provode kulturne, edukativne i kreativne aktivnosti osiguravaju stabilnost nezavisne kulturne scene</w:t>
            </w:r>
          </w:p>
        </w:tc>
        <w:tc>
          <w:tcPr>
            <w:tcW w:w="918" w:type="dxa"/>
          </w:tcPr>
          <w:p w14:paraId="55D8321B" w14:textId="77777777" w:rsidR="00A97E1C" w:rsidRDefault="00000000">
            <w:pPr>
              <w:jc w:val="center"/>
            </w:pPr>
            <w:r>
              <w:t>Broj</w:t>
            </w:r>
          </w:p>
        </w:tc>
        <w:tc>
          <w:tcPr>
            <w:tcW w:w="918" w:type="dxa"/>
          </w:tcPr>
          <w:p w14:paraId="62072526" w14:textId="77777777" w:rsidR="00A97E1C" w:rsidRDefault="00000000">
            <w:pPr>
              <w:jc w:val="center"/>
            </w:pPr>
            <w:r>
              <w:t>270</w:t>
            </w:r>
          </w:p>
        </w:tc>
        <w:tc>
          <w:tcPr>
            <w:tcW w:w="918" w:type="dxa"/>
          </w:tcPr>
          <w:p w14:paraId="47291FDC" w14:textId="77777777" w:rsidR="00A97E1C" w:rsidRDefault="00000000">
            <w:pPr>
              <w:pStyle w:val="CellColumn"/>
              <w:jc w:val="center"/>
            </w:pPr>
            <w:r>
              <w:rPr>
                <w:rFonts w:cs="Times New Roman"/>
              </w:rPr>
              <w:t>MKM</w:t>
            </w:r>
          </w:p>
        </w:tc>
        <w:tc>
          <w:tcPr>
            <w:tcW w:w="918" w:type="dxa"/>
          </w:tcPr>
          <w:p w14:paraId="0FB81AD5" w14:textId="77777777" w:rsidR="00A97E1C" w:rsidRDefault="00000000">
            <w:pPr>
              <w:jc w:val="center"/>
            </w:pPr>
            <w:r>
              <w:t>270</w:t>
            </w:r>
          </w:p>
        </w:tc>
        <w:tc>
          <w:tcPr>
            <w:tcW w:w="918" w:type="dxa"/>
          </w:tcPr>
          <w:p w14:paraId="24EA240A" w14:textId="77777777" w:rsidR="00A97E1C" w:rsidRDefault="00000000">
            <w:pPr>
              <w:jc w:val="center"/>
            </w:pPr>
            <w:r>
              <w:t>270</w:t>
            </w:r>
          </w:p>
        </w:tc>
        <w:tc>
          <w:tcPr>
            <w:tcW w:w="918" w:type="dxa"/>
          </w:tcPr>
          <w:p w14:paraId="4575521F" w14:textId="77777777" w:rsidR="00A97E1C" w:rsidRDefault="00000000">
            <w:pPr>
              <w:jc w:val="center"/>
            </w:pPr>
            <w:r>
              <w:t>270</w:t>
            </w:r>
          </w:p>
        </w:tc>
      </w:tr>
    </w:tbl>
    <w:p w14:paraId="60BBDBC9" w14:textId="77777777" w:rsidR="00A97E1C" w:rsidRDefault="00A97E1C">
      <w:pPr>
        <w:jc w:val="left"/>
      </w:pPr>
    </w:p>
    <w:p w14:paraId="21EB8CF5" w14:textId="77777777" w:rsidR="00A97E1C" w:rsidRDefault="00000000">
      <w:pPr>
        <w:pStyle w:val="Naslov4"/>
      </w:pPr>
      <w:r>
        <w:lastRenderedPageBreak/>
        <w:t>A565034 PROGRAMI MEĐUNARODNE KULTURNE SURADNJE I MOBILNOSTI</w:t>
      </w:r>
    </w:p>
    <w:p w14:paraId="648B4BCC" w14:textId="77777777" w:rsidR="00A97E1C" w:rsidRDefault="00000000">
      <w:pPr>
        <w:pStyle w:val="Naslov8"/>
        <w:jc w:val="left"/>
      </w:pPr>
      <w:r>
        <w:t>Zakonske i druge pravne osnove</w:t>
      </w:r>
    </w:p>
    <w:p w14:paraId="4EE7C52C" w14:textId="77777777" w:rsidR="00A97E1C" w:rsidRDefault="00000000">
      <w:r>
        <w:t>Pravilnik o izboru i utvrđivanju programa javnih potreba u kulturi, Zakon o financiranju javnih potreba u kulturi,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307A5C5C" w14:textId="77777777">
        <w:trPr>
          <w:jc w:val="center"/>
        </w:trPr>
        <w:tc>
          <w:tcPr>
            <w:tcW w:w="1530" w:type="dxa"/>
            <w:shd w:val="clear" w:color="auto" w:fill="B5C0D8"/>
          </w:tcPr>
          <w:p w14:paraId="2C8410B0" w14:textId="77777777" w:rsidR="00A97E1C" w:rsidRDefault="00000000">
            <w:pPr>
              <w:pStyle w:val="CellHeader"/>
              <w:jc w:val="center"/>
            </w:pPr>
            <w:r>
              <w:rPr>
                <w:rFonts w:cs="Times New Roman"/>
              </w:rPr>
              <w:t>Naziv aktivnosti</w:t>
            </w:r>
          </w:p>
        </w:tc>
        <w:tc>
          <w:tcPr>
            <w:tcW w:w="1632" w:type="dxa"/>
            <w:shd w:val="clear" w:color="auto" w:fill="B5C0D8"/>
          </w:tcPr>
          <w:p w14:paraId="6180F266" w14:textId="77777777" w:rsidR="00A97E1C" w:rsidRDefault="00000000">
            <w:pPr>
              <w:pStyle w:val="CellHeader"/>
              <w:jc w:val="center"/>
            </w:pPr>
            <w:r>
              <w:rPr>
                <w:rFonts w:cs="Times New Roman"/>
              </w:rPr>
              <w:t>Izvršenje 2022.</w:t>
            </w:r>
          </w:p>
        </w:tc>
        <w:tc>
          <w:tcPr>
            <w:tcW w:w="1632" w:type="dxa"/>
            <w:shd w:val="clear" w:color="auto" w:fill="B5C0D8"/>
          </w:tcPr>
          <w:p w14:paraId="2AE01151" w14:textId="77777777" w:rsidR="00A97E1C" w:rsidRDefault="00000000">
            <w:pPr>
              <w:pStyle w:val="CellHeader"/>
              <w:jc w:val="center"/>
            </w:pPr>
            <w:r>
              <w:rPr>
                <w:rFonts w:cs="Times New Roman"/>
              </w:rPr>
              <w:t>Plan 2023.</w:t>
            </w:r>
          </w:p>
        </w:tc>
        <w:tc>
          <w:tcPr>
            <w:tcW w:w="1632" w:type="dxa"/>
            <w:shd w:val="clear" w:color="auto" w:fill="B5C0D8"/>
          </w:tcPr>
          <w:p w14:paraId="7105173B" w14:textId="77777777" w:rsidR="00A97E1C" w:rsidRDefault="00000000">
            <w:pPr>
              <w:pStyle w:val="CellHeader"/>
              <w:jc w:val="center"/>
            </w:pPr>
            <w:r>
              <w:rPr>
                <w:rFonts w:cs="Times New Roman"/>
              </w:rPr>
              <w:t>Plan 2024.</w:t>
            </w:r>
          </w:p>
        </w:tc>
        <w:tc>
          <w:tcPr>
            <w:tcW w:w="1632" w:type="dxa"/>
            <w:shd w:val="clear" w:color="auto" w:fill="B5C0D8"/>
          </w:tcPr>
          <w:p w14:paraId="6B592539" w14:textId="77777777" w:rsidR="00A97E1C" w:rsidRDefault="00000000">
            <w:pPr>
              <w:pStyle w:val="CellHeader"/>
              <w:jc w:val="center"/>
            </w:pPr>
            <w:r>
              <w:rPr>
                <w:rFonts w:cs="Times New Roman"/>
              </w:rPr>
              <w:t>Plan 2025.</w:t>
            </w:r>
          </w:p>
        </w:tc>
        <w:tc>
          <w:tcPr>
            <w:tcW w:w="1632" w:type="dxa"/>
            <w:shd w:val="clear" w:color="auto" w:fill="B5C0D8"/>
          </w:tcPr>
          <w:p w14:paraId="55F5E009" w14:textId="77777777" w:rsidR="00A97E1C" w:rsidRDefault="00000000">
            <w:pPr>
              <w:pStyle w:val="CellHeader"/>
              <w:jc w:val="center"/>
            </w:pPr>
            <w:r>
              <w:rPr>
                <w:rFonts w:cs="Times New Roman"/>
              </w:rPr>
              <w:t>Plan 2026.</w:t>
            </w:r>
          </w:p>
        </w:tc>
        <w:tc>
          <w:tcPr>
            <w:tcW w:w="510" w:type="dxa"/>
            <w:shd w:val="clear" w:color="auto" w:fill="B5C0D8"/>
          </w:tcPr>
          <w:p w14:paraId="54A09B80" w14:textId="77777777" w:rsidR="00A97E1C" w:rsidRDefault="00000000">
            <w:pPr>
              <w:pStyle w:val="CellHeader"/>
              <w:jc w:val="center"/>
            </w:pPr>
            <w:r>
              <w:rPr>
                <w:rFonts w:cs="Times New Roman"/>
              </w:rPr>
              <w:t>Indeks 2024/2023</w:t>
            </w:r>
          </w:p>
        </w:tc>
      </w:tr>
      <w:tr w:rsidR="00A97E1C" w14:paraId="71DFF5D5" w14:textId="77777777">
        <w:trPr>
          <w:jc w:val="center"/>
        </w:trPr>
        <w:tc>
          <w:tcPr>
            <w:tcW w:w="1530" w:type="dxa"/>
            <w:vAlign w:val="top"/>
          </w:tcPr>
          <w:p w14:paraId="61360D9C" w14:textId="77777777" w:rsidR="00A97E1C" w:rsidRDefault="00000000">
            <w:pPr>
              <w:pStyle w:val="CellColumn"/>
              <w:jc w:val="left"/>
            </w:pPr>
            <w:r>
              <w:rPr>
                <w:rFonts w:cs="Times New Roman"/>
              </w:rPr>
              <w:t>A565034</w:t>
            </w:r>
          </w:p>
        </w:tc>
        <w:tc>
          <w:tcPr>
            <w:tcW w:w="1632" w:type="dxa"/>
            <w:vAlign w:val="top"/>
          </w:tcPr>
          <w:p w14:paraId="71B511DB" w14:textId="77777777" w:rsidR="00A97E1C" w:rsidRDefault="00000000">
            <w:pPr>
              <w:jc w:val="right"/>
            </w:pPr>
            <w:r>
              <w:t>1.062.478</w:t>
            </w:r>
          </w:p>
        </w:tc>
        <w:tc>
          <w:tcPr>
            <w:tcW w:w="1632" w:type="dxa"/>
            <w:vAlign w:val="top"/>
          </w:tcPr>
          <w:p w14:paraId="4A7AE5E2" w14:textId="77777777" w:rsidR="00A97E1C" w:rsidRDefault="00000000">
            <w:pPr>
              <w:jc w:val="right"/>
            </w:pPr>
            <w:r>
              <w:t>1.376.658</w:t>
            </w:r>
          </w:p>
        </w:tc>
        <w:tc>
          <w:tcPr>
            <w:tcW w:w="1632" w:type="dxa"/>
            <w:vAlign w:val="top"/>
          </w:tcPr>
          <w:p w14:paraId="67D1FB85" w14:textId="77777777" w:rsidR="00A97E1C" w:rsidRDefault="00000000">
            <w:pPr>
              <w:jc w:val="right"/>
            </w:pPr>
            <w:r>
              <w:t>1.533.697</w:t>
            </w:r>
          </w:p>
        </w:tc>
        <w:tc>
          <w:tcPr>
            <w:tcW w:w="1632" w:type="dxa"/>
            <w:vAlign w:val="top"/>
          </w:tcPr>
          <w:p w14:paraId="7DAB1725" w14:textId="77777777" w:rsidR="00A97E1C" w:rsidRDefault="00000000">
            <w:pPr>
              <w:jc w:val="right"/>
            </w:pPr>
            <w:r>
              <w:t>1.564.876</w:t>
            </w:r>
          </w:p>
        </w:tc>
        <w:tc>
          <w:tcPr>
            <w:tcW w:w="1632" w:type="dxa"/>
            <w:vAlign w:val="top"/>
          </w:tcPr>
          <w:p w14:paraId="27A3F3FC" w14:textId="77777777" w:rsidR="00A97E1C" w:rsidRDefault="00000000">
            <w:pPr>
              <w:jc w:val="right"/>
            </w:pPr>
            <w:r>
              <w:t>1.542.499</w:t>
            </w:r>
          </w:p>
        </w:tc>
        <w:tc>
          <w:tcPr>
            <w:tcW w:w="510" w:type="dxa"/>
            <w:vAlign w:val="top"/>
          </w:tcPr>
          <w:p w14:paraId="57D3C2AB" w14:textId="77777777" w:rsidR="00A97E1C" w:rsidRDefault="00000000">
            <w:pPr>
              <w:jc w:val="right"/>
            </w:pPr>
            <w:r>
              <w:t>111,4</w:t>
            </w:r>
          </w:p>
        </w:tc>
      </w:tr>
    </w:tbl>
    <w:p w14:paraId="37E6D2CF" w14:textId="77777777" w:rsidR="00A97E1C" w:rsidRDefault="00A97E1C">
      <w:pPr>
        <w:jc w:val="left"/>
      </w:pPr>
    </w:p>
    <w:p w14:paraId="2D320E5E" w14:textId="77777777" w:rsidR="00A97E1C" w:rsidRDefault="00000000">
      <w:r>
        <w:t>U okviru ove aktivnosti osigurana su sredstva za programe bilateralne i multilateralne suradnje putem međudržavnih ugovora i programa koji omogućuju predstavljanje hrvatske kulture u drugim zemljama kao i kulture drugih zemalja u Hrvatskoj te putem pružanja potpore ustanovama i udrugama, umjetnicima i kulturnim djelatnicima za uspostavljanje i razvijanje izravne i kontinuirane suradnje s partnerima u inozemstvu i sudjelovanje na međunarodnim kulturnim manifestacijama i susretima, u radu međunarodnih vladinih i nevladinih organizacija i udruženja na svim područjima kulture i umjetnosti. Cilj je osigurati stabilnost, razvoj i podršku kako bi se unaprijedila i afirmirala ne samo hrvatska kultura u specifičnom području živih umjetnosti, nego i složeni stvaralački procesi u oblikovanju individualnih i kolektivnih izražajnih poetika. To su temeljne platforme kojima se oblikuje interkulturni dijalog, kulturna raznolikost, kulturna proizvodnja, međunarodna suradnja, kreativno stvaralaštvo, produkcija, mrežna struktura distribucije i diseminacije programa te umjetničko usavršavanje u okviru kreativno-istraživačkih radionica i majstorskih seminara. Temeljem redovitog natječaja financiraju se programi bilateralne i multilateralne suradnje. Planirana sredstva za 2024., 2025. i 2026. godinu temelje se na procjeni učinka iz 2023. godine.</w:t>
      </w:r>
    </w:p>
    <w:p w14:paraId="745DE457"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3D08EE91" w14:textId="77777777">
        <w:trPr>
          <w:jc w:val="center"/>
        </w:trPr>
        <w:tc>
          <w:tcPr>
            <w:tcW w:w="2245" w:type="dxa"/>
            <w:shd w:val="clear" w:color="auto" w:fill="B5C0D8"/>
          </w:tcPr>
          <w:p w14:paraId="510DE6A6" w14:textId="77777777" w:rsidR="00A97E1C" w:rsidRDefault="00000000">
            <w:pPr>
              <w:jc w:val="center"/>
            </w:pPr>
            <w:r>
              <w:t>Pokazatelj rezultata</w:t>
            </w:r>
          </w:p>
        </w:tc>
        <w:tc>
          <w:tcPr>
            <w:tcW w:w="2245" w:type="dxa"/>
            <w:shd w:val="clear" w:color="auto" w:fill="B5C0D8"/>
          </w:tcPr>
          <w:p w14:paraId="1D5650B0" w14:textId="77777777" w:rsidR="00A97E1C" w:rsidRDefault="00000000">
            <w:pPr>
              <w:pStyle w:val="CellHeader"/>
              <w:jc w:val="center"/>
            </w:pPr>
            <w:r>
              <w:rPr>
                <w:rFonts w:cs="Times New Roman"/>
              </w:rPr>
              <w:t>Definicija</w:t>
            </w:r>
          </w:p>
        </w:tc>
        <w:tc>
          <w:tcPr>
            <w:tcW w:w="918" w:type="dxa"/>
            <w:shd w:val="clear" w:color="auto" w:fill="B5C0D8"/>
          </w:tcPr>
          <w:p w14:paraId="13623660" w14:textId="77777777" w:rsidR="00A97E1C" w:rsidRDefault="00000000">
            <w:pPr>
              <w:pStyle w:val="CellHeader"/>
              <w:jc w:val="center"/>
            </w:pPr>
            <w:r>
              <w:rPr>
                <w:rFonts w:cs="Times New Roman"/>
              </w:rPr>
              <w:t>Jedinica</w:t>
            </w:r>
          </w:p>
        </w:tc>
        <w:tc>
          <w:tcPr>
            <w:tcW w:w="918" w:type="dxa"/>
            <w:shd w:val="clear" w:color="auto" w:fill="B5C0D8"/>
          </w:tcPr>
          <w:p w14:paraId="39CCAA76" w14:textId="77777777" w:rsidR="00A97E1C" w:rsidRDefault="00000000">
            <w:pPr>
              <w:pStyle w:val="CellHeader"/>
              <w:jc w:val="center"/>
            </w:pPr>
            <w:r>
              <w:rPr>
                <w:rFonts w:cs="Times New Roman"/>
              </w:rPr>
              <w:t>Polazna vrijednost</w:t>
            </w:r>
          </w:p>
        </w:tc>
        <w:tc>
          <w:tcPr>
            <w:tcW w:w="918" w:type="dxa"/>
            <w:shd w:val="clear" w:color="auto" w:fill="B5C0D8"/>
          </w:tcPr>
          <w:p w14:paraId="7BB4436F" w14:textId="77777777" w:rsidR="00A97E1C" w:rsidRDefault="00000000">
            <w:pPr>
              <w:pStyle w:val="CellHeader"/>
              <w:jc w:val="center"/>
            </w:pPr>
            <w:r>
              <w:rPr>
                <w:rFonts w:cs="Times New Roman"/>
              </w:rPr>
              <w:t>Izvor podataka</w:t>
            </w:r>
          </w:p>
        </w:tc>
        <w:tc>
          <w:tcPr>
            <w:tcW w:w="918" w:type="dxa"/>
            <w:shd w:val="clear" w:color="auto" w:fill="B5C0D8"/>
          </w:tcPr>
          <w:p w14:paraId="4D8BFFF8" w14:textId="77777777" w:rsidR="00A97E1C" w:rsidRDefault="00000000">
            <w:pPr>
              <w:pStyle w:val="CellHeader"/>
              <w:jc w:val="center"/>
            </w:pPr>
            <w:r>
              <w:rPr>
                <w:rFonts w:cs="Times New Roman"/>
              </w:rPr>
              <w:t>Ciljana vrijednost (2024.)</w:t>
            </w:r>
          </w:p>
        </w:tc>
        <w:tc>
          <w:tcPr>
            <w:tcW w:w="918" w:type="dxa"/>
            <w:shd w:val="clear" w:color="auto" w:fill="B5C0D8"/>
          </w:tcPr>
          <w:p w14:paraId="0EE7B6AC" w14:textId="77777777" w:rsidR="00A97E1C" w:rsidRDefault="00000000">
            <w:pPr>
              <w:pStyle w:val="CellHeader"/>
              <w:jc w:val="center"/>
            </w:pPr>
            <w:r>
              <w:rPr>
                <w:rFonts w:cs="Times New Roman"/>
              </w:rPr>
              <w:t>Ciljana vrijednost (2025.)</w:t>
            </w:r>
          </w:p>
        </w:tc>
        <w:tc>
          <w:tcPr>
            <w:tcW w:w="918" w:type="dxa"/>
            <w:shd w:val="clear" w:color="auto" w:fill="B5C0D8"/>
          </w:tcPr>
          <w:p w14:paraId="6A579556" w14:textId="77777777" w:rsidR="00A97E1C" w:rsidRDefault="00000000">
            <w:pPr>
              <w:pStyle w:val="CellHeader"/>
              <w:jc w:val="center"/>
            </w:pPr>
            <w:r>
              <w:rPr>
                <w:rFonts w:cs="Times New Roman"/>
              </w:rPr>
              <w:t>Ciljana vrijednost (2026.)</w:t>
            </w:r>
          </w:p>
        </w:tc>
      </w:tr>
      <w:tr w:rsidR="00A97E1C" w14:paraId="5E7295ED" w14:textId="77777777">
        <w:trPr>
          <w:jc w:val="center"/>
        </w:trPr>
        <w:tc>
          <w:tcPr>
            <w:tcW w:w="2245" w:type="dxa"/>
            <w:vAlign w:val="top"/>
          </w:tcPr>
          <w:p w14:paraId="1AB500DA" w14:textId="77777777" w:rsidR="00A97E1C" w:rsidRDefault="00000000">
            <w:pPr>
              <w:pStyle w:val="CellColumn"/>
              <w:jc w:val="left"/>
            </w:pPr>
            <w:r>
              <w:rPr>
                <w:rFonts w:cs="Times New Roman"/>
              </w:rPr>
              <w:t>Stabilan broj i diversifikacija programa međunarodne kulturne suradnje</w:t>
            </w:r>
          </w:p>
        </w:tc>
        <w:tc>
          <w:tcPr>
            <w:tcW w:w="2245" w:type="dxa"/>
            <w:vAlign w:val="top"/>
          </w:tcPr>
          <w:p w14:paraId="2CEE6C4F" w14:textId="77777777" w:rsidR="00A97E1C" w:rsidRDefault="00000000">
            <w:pPr>
              <w:pStyle w:val="CellColumn"/>
              <w:jc w:val="left"/>
            </w:pPr>
            <w:r>
              <w:rPr>
                <w:rFonts w:cs="Times New Roman"/>
              </w:rPr>
              <w:t>Kontinuirano sudjelovanje hrvatskih umjetnika, kulturnih djelatnika, institucija i organizacija u bilateralnim projektima te suradnja u okviru multilateralnih organizacija i asocijacija te regionalnih inicijativa</w:t>
            </w:r>
          </w:p>
        </w:tc>
        <w:tc>
          <w:tcPr>
            <w:tcW w:w="918" w:type="dxa"/>
          </w:tcPr>
          <w:p w14:paraId="51BDE69E" w14:textId="77777777" w:rsidR="00A97E1C" w:rsidRDefault="00000000">
            <w:pPr>
              <w:jc w:val="center"/>
            </w:pPr>
            <w:r>
              <w:t>Broj</w:t>
            </w:r>
          </w:p>
        </w:tc>
        <w:tc>
          <w:tcPr>
            <w:tcW w:w="918" w:type="dxa"/>
          </w:tcPr>
          <w:p w14:paraId="7D452605" w14:textId="77777777" w:rsidR="00A97E1C" w:rsidRDefault="00000000">
            <w:pPr>
              <w:jc w:val="center"/>
            </w:pPr>
            <w:r>
              <w:t>256</w:t>
            </w:r>
          </w:p>
        </w:tc>
        <w:tc>
          <w:tcPr>
            <w:tcW w:w="918" w:type="dxa"/>
          </w:tcPr>
          <w:p w14:paraId="60D079DD" w14:textId="77777777" w:rsidR="00A97E1C" w:rsidRDefault="00000000">
            <w:pPr>
              <w:pStyle w:val="CellColumn"/>
              <w:jc w:val="center"/>
            </w:pPr>
            <w:r>
              <w:rPr>
                <w:rFonts w:cs="Times New Roman"/>
              </w:rPr>
              <w:t>MKM</w:t>
            </w:r>
          </w:p>
        </w:tc>
        <w:tc>
          <w:tcPr>
            <w:tcW w:w="918" w:type="dxa"/>
          </w:tcPr>
          <w:p w14:paraId="38DFEA6D" w14:textId="77777777" w:rsidR="00A97E1C" w:rsidRDefault="00000000">
            <w:pPr>
              <w:jc w:val="center"/>
            </w:pPr>
            <w:r>
              <w:t>510</w:t>
            </w:r>
          </w:p>
        </w:tc>
        <w:tc>
          <w:tcPr>
            <w:tcW w:w="918" w:type="dxa"/>
          </w:tcPr>
          <w:p w14:paraId="01313AF5" w14:textId="77777777" w:rsidR="00A97E1C" w:rsidRDefault="00000000">
            <w:pPr>
              <w:jc w:val="center"/>
            </w:pPr>
            <w:r>
              <w:t>510</w:t>
            </w:r>
          </w:p>
        </w:tc>
        <w:tc>
          <w:tcPr>
            <w:tcW w:w="918" w:type="dxa"/>
          </w:tcPr>
          <w:p w14:paraId="58AF76EF" w14:textId="77777777" w:rsidR="00A97E1C" w:rsidRDefault="00000000">
            <w:pPr>
              <w:jc w:val="center"/>
            </w:pPr>
            <w:r>
              <w:t>510</w:t>
            </w:r>
          </w:p>
        </w:tc>
      </w:tr>
    </w:tbl>
    <w:p w14:paraId="6CEE8800" w14:textId="77777777" w:rsidR="00A97E1C" w:rsidRDefault="00A97E1C">
      <w:pPr>
        <w:jc w:val="left"/>
      </w:pPr>
    </w:p>
    <w:p w14:paraId="15E45F37" w14:textId="77777777" w:rsidR="00A97E1C" w:rsidRDefault="00000000">
      <w:pPr>
        <w:pStyle w:val="Naslov4"/>
      </w:pPr>
      <w:r>
        <w:t>A576226 DESK KREATIVNE EUROPE - KULTURA</w:t>
      </w:r>
    </w:p>
    <w:p w14:paraId="75257427" w14:textId="77777777" w:rsidR="00A97E1C" w:rsidRDefault="00000000">
      <w:pPr>
        <w:pStyle w:val="Naslov8"/>
        <w:jc w:val="left"/>
      </w:pPr>
      <w:r>
        <w:t>Zakonske i druge pravne osnove</w:t>
      </w:r>
    </w:p>
    <w:p w14:paraId="38E5FEB2" w14:textId="77777777" w:rsidR="00A97E1C" w:rsidRDefault="00000000">
      <w:r>
        <w:t>Uredba (EU) 2021/818 Europskog parlamenta i Vijeća od 20. svibnja 2021. o uspostavi programa Kreativna Europa (2021.–2027.), Zakon o financiranju javnih potreba u kulturi, Pravilnik o sufinanciranju projekata odobrenih u okviru programa Europske unije Kreativna Europa – potprogram Kultura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0B04D1C1" w14:textId="77777777">
        <w:trPr>
          <w:jc w:val="center"/>
        </w:trPr>
        <w:tc>
          <w:tcPr>
            <w:tcW w:w="1530" w:type="dxa"/>
            <w:shd w:val="clear" w:color="auto" w:fill="B5C0D8"/>
          </w:tcPr>
          <w:p w14:paraId="6A68B652" w14:textId="77777777" w:rsidR="00A97E1C" w:rsidRDefault="00000000">
            <w:pPr>
              <w:pStyle w:val="CellHeader"/>
              <w:jc w:val="center"/>
            </w:pPr>
            <w:r>
              <w:rPr>
                <w:rFonts w:cs="Times New Roman"/>
              </w:rPr>
              <w:t>Naziv aktivnosti</w:t>
            </w:r>
          </w:p>
        </w:tc>
        <w:tc>
          <w:tcPr>
            <w:tcW w:w="1632" w:type="dxa"/>
            <w:shd w:val="clear" w:color="auto" w:fill="B5C0D8"/>
          </w:tcPr>
          <w:p w14:paraId="4E2768D1" w14:textId="77777777" w:rsidR="00A97E1C" w:rsidRDefault="00000000">
            <w:pPr>
              <w:pStyle w:val="CellHeader"/>
              <w:jc w:val="center"/>
            </w:pPr>
            <w:r>
              <w:rPr>
                <w:rFonts w:cs="Times New Roman"/>
              </w:rPr>
              <w:t>Izvršenje 2022.</w:t>
            </w:r>
          </w:p>
        </w:tc>
        <w:tc>
          <w:tcPr>
            <w:tcW w:w="1632" w:type="dxa"/>
            <w:shd w:val="clear" w:color="auto" w:fill="B5C0D8"/>
          </w:tcPr>
          <w:p w14:paraId="58ECEB86" w14:textId="77777777" w:rsidR="00A97E1C" w:rsidRDefault="00000000">
            <w:pPr>
              <w:pStyle w:val="CellHeader"/>
              <w:jc w:val="center"/>
            </w:pPr>
            <w:r>
              <w:rPr>
                <w:rFonts w:cs="Times New Roman"/>
              </w:rPr>
              <w:t>Plan 2023.</w:t>
            </w:r>
          </w:p>
        </w:tc>
        <w:tc>
          <w:tcPr>
            <w:tcW w:w="1632" w:type="dxa"/>
            <w:shd w:val="clear" w:color="auto" w:fill="B5C0D8"/>
          </w:tcPr>
          <w:p w14:paraId="1414461B" w14:textId="77777777" w:rsidR="00A97E1C" w:rsidRDefault="00000000">
            <w:pPr>
              <w:pStyle w:val="CellHeader"/>
              <w:jc w:val="center"/>
            </w:pPr>
            <w:r>
              <w:rPr>
                <w:rFonts w:cs="Times New Roman"/>
              </w:rPr>
              <w:t>Plan 2024.</w:t>
            </w:r>
          </w:p>
        </w:tc>
        <w:tc>
          <w:tcPr>
            <w:tcW w:w="1632" w:type="dxa"/>
            <w:shd w:val="clear" w:color="auto" w:fill="B5C0D8"/>
          </w:tcPr>
          <w:p w14:paraId="68D225CA" w14:textId="77777777" w:rsidR="00A97E1C" w:rsidRDefault="00000000">
            <w:pPr>
              <w:pStyle w:val="CellHeader"/>
              <w:jc w:val="center"/>
            </w:pPr>
            <w:r>
              <w:rPr>
                <w:rFonts w:cs="Times New Roman"/>
              </w:rPr>
              <w:t>Plan 2025.</w:t>
            </w:r>
          </w:p>
        </w:tc>
        <w:tc>
          <w:tcPr>
            <w:tcW w:w="1632" w:type="dxa"/>
            <w:shd w:val="clear" w:color="auto" w:fill="B5C0D8"/>
          </w:tcPr>
          <w:p w14:paraId="6100A81F" w14:textId="77777777" w:rsidR="00A97E1C" w:rsidRDefault="00000000">
            <w:pPr>
              <w:pStyle w:val="CellHeader"/>
              <w:jc w:val="center"/>
            </w:pPr>
            <w:r>
              <w:rPr>
                <w:rFonts w:cs="Times New Roman"/>
              </w:rPr>
              <w:t>Plan 2026.</w:t>
            </w:r>
          </w:p>
        </w:tc>
        <w:tc>
          <w:tcPr>
            <w:tcW w:w="510" w:type="dxa"/>
            <w:shd w:val="clear" w:color="auto" w:fill="B5C0D8"/>
          </w:tcPr>
          <w:p w14:paraId="713EA31F" w14:textId="77777777" w:rsidR="00A97E1C" w:rsidRDefault="00000000">
            <w:pPr>
              <w:pStyle w:val="CellHeader"/>
              <w:jc w:val="center"/>
            </w:pPr>
            <w:r>
              <w:rPr>
                <w:rFonts w:cs="Times New Roman"/>
              </w:rPr>
              <w:t>Indeks 2024/2023</w:t>
            </w:r>
          </w:p>
        </w:tc>
      </w:tr>
      <w:tr w:rsidR="00A97E1C" w14:paraId="6898762C" w14:textId="77777777">
        <w:trPr>
          <w:jc w:val="center"/>
        </w:trPr>
        <w:tc>
          <w:tcPr>
            <w:tcW w:w="1530" w:type="dxa"/>
            <w:vAlign w:val="top"/>
          </w:tcPr>
          <w:p w14:paraId="52EF8565" w14:textId="77777777" w:rsidR="00A97E1C" w:rsidRDefault="00000000">
            <w:pPr>
              <w:pStyle w:val="CellColumn"/>
              <w:jc w:val="left"/>
            </w:pPr>
            <w:r>
              <w:rPr>
                <w:rFonts w:cs="Times New Roman"/>
              </w:rPr>
              <w:t>A576226</w:t>
            </w:r>
          </w:p>
        </w:tc>
        <w:tc>
          <w:tcPr>
            <w:tcW w:w="1632" w:type="dxa"/>
            <w:vAlign w:val="top"/>
          </w:tcPr>
          <w:p w14:paraId="49DD5AF1" w14:textId="77777777" w:rsidR="00A97E1C" w:rsidRDefault="00000000">
            <w:pPr>
              <w:jc w:val="right"/>
            </w:pPr>
            <w:r>
              <w:t>332.171</w:t>
            </w:r>
          </w:p>
        </w:tc>
        <w:tc>
          <w:tcPr>
            <w:tcW w:w="1632" w:type="dxa"/>
            <w:vAlign w:val="top"/>
          </w:tcPr>
          <w:p w14:paraId="4BF6B4EE" w14:textId="77777777" w:rsidR="00A97E1C" w:rsidRDefault="00000000">
            <w:pPr>
              <w:jc w:val="right"/>
            </w:pPr>
            <w:r>
              <w:t>417.159</w:t>
            </w:r>
          </w:p>
        </w:tc>
        <w:tc>
          <w:tcPr>
            <w:tcW w:w="1632" w:type="dxa"/>
            <w:vAlign w:val="top"/>
          </w:tcPr>
          <w:p w14:paraId="5287DF15" w14:textId="77777777" w:rsidR="00A97E1C" w:rsidRDefault="00000000">
            <w:pPr>
              <w:jc w:val="right"/>
            </w:pPr>
            <w:r>
              <w:t>351.732</w:t>
            </w:r>
          </w:p>
        </w:tc>
        <w:tc>
          <w:tcPr>
            <w:tcW w:w="1632" w:type="dxa"/>
            <w:vAlign w:val="top"/>
          </w:tcPr>
          <w:p w14:paraId="4186138D" w14:textId="77777777" w:rsidR="00A97E1C" w:rsidRDefault="00000000">
            <w:pPr>
              <w:jc w:val="right"/>
            </w:pPr>
            <w:r>
              <w:t>455.102</w:t>
            </w:r>
          </w:p>
        </w:tc>
        <w:tc>
          <w:tcPr>
            <w:tcW w:w="1632" w:type="dxa"/>
            <w:vAlign w:val="top"/>
          </w:tcPr>
          <w:p w14:paraId="4FA8E9C7" w14:textId="77777777" w:rsidR="00A97E1C" w:rsidRDefault="00000000">
            <w:pPr>
              <w:jc w:val="right"/>
            </w:pPr>
            <w:r>
              <w:t>455.479</w:t>
            </w:r>
          </w:p>
        </w:tc>
        <w:tc>
          <w:tcPr>
            <w:tcW w:w="510" w:type="dxa"/>
            <w:vAlign w:val="top"/>
          </w:tcPr>
          <w:p w14:paraId="1E1D642B" w14:textId="77777777" w:rsidR="00A97E1C" w:rsidRDefault="00000000">
            <w:pPr>
              <w:jc w:val="right"/>
            </w:pPr>
            <w:r>
              <w:t>84,3</w:t>
            </w:r>
          </w:p>
        </w:tc>
      </w:tr>
    </w:tbl>
    <w:p w14:paraId="3BFA6ACC" w14:textId="77777777" w:rsidR="00A97E1C" w:rsidRDefault="00A97E1C">
      <w:pPr>
        <w:jc w:val="left"/>
      </w:pPr>
    </w:p>
    <w:p w14:paraId="10DFF4C5" w14:textId="77777777" w:rsidR="00A97E1C" w:rsidRDefault="00000000">
      <w:r>
        <w:t xml:space="preserve">U okviru ove aktivnosti iskazuje se  financiranje DESKA KREATIVNE EUROPE- MEDIA  koji je sastavni dio Hrvatskog audiovizualnog centra, ali i dio je programa Kreativna Europa 2021. - 2027. godine te zajedno s Deskom Kreativne Europe - kultura. DKE – Ured MEDIA blisko surađuje s Izvršnom agencijom za obrazovanje, audiovizualnu politiku i kulturu (EACEA) te pruža savjetodavnu pomoć svima onima koji žele sudjelovati u </w:t>
      </w:r>
      <w:r>
        <w:lastRenderedPageBreak/>
        <w:t>Potprogramu MEDIA i njegovim aktivnostima kao što su stručno usavršavanje, razvoj projekata, razvoj publike, distribucija, festivali i pristup tržištima. Potprogram MEDIA u sklopu Programa Kreativna Europa, namijenjen europskoj audiovizualnoj industriji, omogućuje potporu europskim filmašima u razvoju novih filmova, traženju partnera i pronalasku publike izvan nacionalnih granica. Njegovim sustavima pružanja financijskih sredstava olakšano je sufinanciranje filmova manjih producentskih tvrtki, koje se najčešće susreću s poteškoćama u pronalaženju novih izvora financiranja. Potprogram MEDIA također podupire razvoj i distribuciju tisuću filmova godišnje, uključujući među inima igrane i dokumentarne filmove, televizijske dramske serije i nove medijske vrste.  Izvršenje se odnosi na financiranje  prema principu 50% Europska Komisija, 50% Ministarstvo kulture i medija za plaće i materijalne rashode za jednu zaposlenicu.</w:t>
      </w:r>
    </w:p>
    <w:p w14:paraId="7ABDE92D"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43E23010" w14:textId="77777777">
        <w:trPr>
          <w:jc w:val="center"/>
        </w:trPr>
        <w:tc>
          <w:tcPr>
            <w:tcW w:w="2245" w:type="dxa"/>
            <w:shd w:val="clear" w:color="auto" w:fill="B5C0D8"/>
          </w:tcPr>
          <w:p w14:paraId="62A76BB7" w14:textId="77777777" w:rsidR="00A97E1C" w:rsidRDefault="00000000">
            <w:pPr>
              <w:jc w:val="center"/>
            </w:pPr>
            <w:r>
              <w:t>Pokazatelj rezultata</w:t>
            </w:r>
          </w:p>
        </w:tc>
        <w:tc>
          <w:tcPr>
            <w:tcW w:w="2245" w:type="dxa"/>
            <w:shd w:val="clear" w:color="auto" w:fill="B5C0D8"/>
          </w:tcPr>
          <w:p w14:paraId="4BDC3BCC" w14:textId="77777777" w:rsidR="00A97E1C" w:rsidRDefault="00000000">
            <w:pPr>
              <w:pStyle w:val="CellHeader"/>
              <w:jc w:val="center"/>
            </w:pPr>
            <w:r>
              <w:rPr>
                <w:rFonts w:cs="Times New Roman"/>
              </w:rPr>
              <w:t>Definicija</w:t>
            </w:r>
          </w:p>
        </w:tc>
        <w:tc>
          <w:tcPr>
            <w:tcW w:w="918" w:type="dxa"/>
            <w:shd w:val="clear" w:color="auto" w:fill="B5C0D8"/>
          </w:tcPr>
          <w:p w14:paraId="5AEEE5A9" w14:textId="77777777" w:rsidR="00A97E1C" w:rsidRDefault="00000000">
            <w:pPr>
              <w:pStyle w:val="CellHeader"/>
              <w:jc w:val="center"/>
            </w:pPr>
            <w:r>
              <w:rPr>
                <w:rFonts w:cs="Times New Roman"/>
              </w:rPr>
              <w:t>Jedinica</w:t>
            </w:r>
          </w:p>
        </w:tc>
        <w:tc>
          <w:tcPr>
            <w:tcW w:w="918" w:type="dxa"/>
            <w:shd w:val="clear" w:color="auto" w:fill="B5C0D8"/>
          </w:tcPr>
          <w:p w14:paraId="19ED7B75" w14:textId="77777777" w:rsidR="00A97E1C" w:rsidRDefault="00000000">
            <w:pPr>
              <w:pStyle w:val="CellHeader"/>
              <w:jc w:val="center"/>
            </w:pPr>
            <w:r>
              <w:rPr>
                <w:rFonts w:cs="Times New Roman"/>
              </w:rPr>
              <w:t>Polazna vrijednost</w:t>
            </w:r>
          </w:p>
        </w:tc>
        <w:tc>
          <w:tcPr>
            <w:tcW w:w="918" w:type="dxa"/>
            <w:shd w:val="clear" w:color="auto" w:fill="B5C0D8"/>
          </w:tcPr>
          <w:p w14:paraId="46A60308" w14:textId="77777777" w:rsidR="00A97E1C" w:rsidRDefault="00000000">
            <w:pPr>
              <w:pStyle w:val="CellHeader"/>
              <w:jc w:val="center"/>
            </w:pPr>
            <w:r>
              <w:rPr>
                <w:rFonts w:cs="Times New Roman"/>
              </w:rPr>
              <w:t>Izvor podataka</w:t>
            </w:r>
          </w:p>
        </w:tc>
        <w:tc>
          <w:tcPr>
            <w:tcW w:w="918" w:type="dxa"/>
            <w:shd w:val="clear" w:color="auto" w:fill="B5C0D8"/>
          </w:tcPr>
          <w:p w14:paraId="69CF2757" w14:textId="77777777" w:rsidR="00A97E1C" w:rsidRDefault="00000000">
            <w:pPr>
              <w:pStyle w:val="CellHeader"/>
              <w:jc w:val="center"/>
            </w:pPr>
            <w:r>
              <w:rPr>
                <w:rFonts w:cs="Times New Roman"/>
              </w:rPr>
              <w:t>Ciljana vrijednost (2024.)</w:t>
            </w:r>
          </w:p>
        </w:tc>
        <w:tc>
          <w:tcPr>
            <w:tcW w:w="918" w:type="dxa"/>
            <w:shd w:val="clear" w:color="auto" w:fill="B5C0D8"/>
          </w:tcPr>
          <w:p w14:paraId="4B2521DA" w14:textId="77777777" w:rsidR="00A97E1C" w:rsidRDefault="00000000">
            <w:pPr>
              <w:pStyle w:val="CellHeader"/>
              <w:jc w:val="center"/>
            </w:pPr>
            <w:r>
              <w:rPr>
                <w:rFonts w:cs="Times New Roman"/>
              </w:rPr>
              <w:t>Ciljana vrijednost (2025.)</w:t>
            </w:r>
          </w:p>
        </w:tc>
        <w:tc>
          <w:tcPr>
            <w:tcW w:w="918" w:type="dxa"/>
            <w:shd w:val="clear" w:color="auto" w:fill="B5C0D8"/>
          </w:tcPr>
          <w:p w14:paraId="6A907B97" w14:textId="77777777" w:rsidR="00A97E1C" w:rsidRDefault="00000000">
            <w:pPr>
              <w:pStyle w:val="CellHeader"/>
              <w:jc w:val="center"/>
            </w:pPr>
            <w:r>
              <w:rPr>
                <w:rFonts w:cs="Times New Roman"/>
              </w:rPr>
              <w:t>Ciljana vrijednost (2026.)</w:t>
            </w:r>
          </w:p>
        </w:tc>
      </w:tr>
      <w:tr w:rsidR="00A97E1C" w14:paraId="39C15505" w14:textId="77777777">
        <w:trPr>
          <w:jc w:val="center"/>
        </w:trPr>
        <w:tc>
          <w:tcPr>
            <w:tcW w:w="2245" w:type="dxa"/>
            <w:vAlign w:val="top"/>
          </w:tcPr>
          <w:p w14:paraId="575AB858" w14:textId="77777777" w:rsidR="00A97E1C" w:rsidRDefault="00000000">
            <w:pPr>
              <w:pStyle w:val="CellColumn"/>
              <w:jc w:val="left"/>
            </w:pPr>
            <w:r>
              <w:rPr>
                <w:rFonts w:cs="Times New Roman"/>
              </w:rPr>
              <w:t>Broj i diversifikacija programa sufinanciranih od strane Ministarstva kulture i medija</w:t>
            </w:r>
          </w:p>
        </w:tc>
        <w:tc>
          <w:tcPr>
            <w:tcW w:w="2245" w:type="dxa"/>
            <w:vAlign w:val="top"/>
          </w:tcPr>
          <w:p w14:paraId="4E5EDC56" w14:textId="77777777" w:rsidR="00A97E1C" w:rsidRDefault="00000000">
            <w:pPr>
              <w:pStyle w:val="CellColumn"/>
              <w:jc w:val="left"/>
            </w:pPr>
            <w:r>
              <w:rPr>
                <w:rFonts w:cs="Times New Roman"/>
              </w:rPr>
              <w:t>Kontinuirano sudjelovanje hrvatskih umjetnika, kulturnih djelatnika, institucija i organizacija u bilateralnim projektima te suradnja u okviru multilateralnih organizacija i asocijacija te regionalnih inicijativa</w:t>
            </w:r>
          </w:p>
        </w:tc>
        <w:tc>
          <w:tcPr>
            <w:tcW w:w="918" w:type="dxa"/>
          </w:tcPr>
          <w:p w14:paraId="2837BD50" w14:textId="77777777" w:rsidR="00A97E1C" w:rsidRDefault="00000000">
            <w:pPr>
              <w:jc w:val="center"/>
            </w:pPr>
            <w:r>
              <w:t>Broj</w:t>
            </w:r>
          </w:p>
        </w:tc>
        <w:tc>
          <w:tcPr>
            <w:tcW w:w="918" w:type="dxa"/>
          </w:tcPr>
          <w:p w14:paraId="7D667961" w14:textId="77777777" w:rsidR="00A97E1C" w:rsidRDefault="00000000">
            <w:pPr>
              <w:jc w:val="center"/>
            </w:pPr>
            <w:r>
              <w:t>60</w:t>
            </w:r>
          </w:p>
        </w:tc>
        <w:tc>
          <w:tcPr>
            <w:tcW w:w="918" w:type="dxa"/>
          </w:tcPr>
          <w:p w14:paraId="5F4B7DD7" w14:textId="77777777" w:rsidR="00A97E1C" w:rsidRDefault="00000000">
            <w:pPr>
              <w:pStyle w:val="CellColumn"/>
              <w:jc w:val="center"/>
            </w:pPr>
            <w:r>
              <w:rPr>
                <w:rFonts w:cs="Times New Roman"/>
              </w:rPr>
              <w:t>MKM</w:t>
            </w:r>
          </w:p>
        </w:tc>
        <w:tc>
          <w:tcPr>
            <w:tcW w:w="918" w:type="dxa"/>
          </w:tcPr>
          <w:p w14:paraId="6E2787D4" w14:textId="77777777" w:rsidR="00A97E1C" w:rsidRDefault="00000000">
            <w:pPr>
              <w:jc w:val="center"/>
            </w:pPr>
            <w:r>
              <w:t>60</w:t>
            </w:r>
          </w:p>
        </w:tc>
        <w:tc>
          <w:tcPr>
            <w:tcW w:w="918" w:type="dxa"/>
          </w:tcPr>
          <w:p w14:paraId="7D92D157" w14:textId="77777777" w:rsidR="00A97E1C" w:rsidRDefault="00000000">
            <w:pPr>
              <w:jc w:val="center"/>
            </w:pPr>
            <w:r>
              <w:t>60</w:t>
            </w:r>
          </w:p>
        </w:tc>
        <w:tc>
          <w:tcPr>
            <w:tcW w:w="918" w:type="dxa"/>
          </w:tcPr>
          <w:p w14:paraId="0475E43B" w14:textId="77777777" w:rsidR="00A97E1C" w:rsidRDefault="00000000">
            <w:pPr>
              <w:jc w:val="center"/>
            </w:pPr>
            <w:r>
              <w:t>60</w:t>
            </w:r>
          </w:p>
        </w:tc>
      </w:tr>
    </w:tbl>
    <w:p w14:paraId="48E77363" w14:textId="77777777" w:rsidR="00A97E1C" w:rsidRDefault="00A97E1C">
      <w:pPr>
        <w:jc w:val="left"/>
      </w:pPr>
    </w:p>
    <w:p w14:paraId="72427D3F" w14:textId="77777777" w:rsidR="00A97E1C" w:rsidRDefault="00000000">
      <w:pPr>
        <w:pStyle w:val="Naslov4"/>
      </w:pPr>
      <w:r>
        <w:t>A781006 ZAKLADA KULTURA NOVA</w:t>
      </w:r>
    </w:p>
    <w:p w14:paraId="7BCBC362" w14:textId="77777777" w:rsidR="00A97E1C" w:rsidRDefault="00000000">
      <w:pPr>
        <w:pStyle w:val="Naslov8"/>
        <w:jc w:val="left"/>
      </w:pPr>
      <w:r>
        <w:t>Zakonske i druge pravne osnove</w:t>
      </w:r>
    </w:p>
    <w:p w14:paraId="53137D36" w14:textId="77777777" w:rsidR="00A97E1C" w:rsidRDefault="00000000">
      <w:r>
        <w:t>Zakon o zakladi "Kultura nova", Uredba o kriterijima za utvrđivanje korisnika u načinu raspodjele dijela prihoda od igara na sreću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19EBFA27" w14:textId="77777777">
        <w:trPr>
          <w:jc w:val="center"/>
        </w:trPr>
        <w:tc>
          <w:tcPr>
            <w:tcW w:w="1530" w:type="dxa"/>
            <w:shd w:val="clear" w:color="auto" w:fill="B5C0D8"/>
          </w:tcPr>
          <w:p w14:paraId="2DB76F23" w14:textId="77777777" w:rsidR="00A97E1C" w:rsidRDefault="00000000">
            <w:pPr>
              <w:pStyle w:val="CellHeader"/>
              <w:jc w:val="center"/>
            </w:pPr>
            <w:r>
              <w:rPr>
                <w:rFonts w:cs="Times New Roman"/>
              </w:rPr>
              <w:t>Naziv aktivnosti</w:t>
            </w:r>
          </w:p>
        </w:tc>
        <w:tc>
          <w:tcPr>
            <w:tcW w:w="1632" w:type="dxa"/>
            <w:shd w:val="clear" w:color="auto" w:fill="B5C0D8"/>
          </w:tcPr>
          <w:p w14:paraId="712F687B" w14:textId="77777777" w:rsidR="00A97E1C" w:rsidRDefault="00000000">
            <w:pPr>
              <w:pStyle w:val="CellHeader"/>
              <w:jc w:val="center"/>
            </w:pPr>
            <w:r>
              <w:rPr>
                <w:rFonts w:cs="Times New Roman"/>
              </w:rPr>
              <w:t>Izvršenje 2022.</w:t>
            </w:r>
          </w:p>
        </w:tc>
        <w:tc>
          <w:tcPr>
            <w:tcW w:w="1632" w:type="dxa"/>
            <w:shd w:val="clear" w:color="auto" w:fill="B5C0D8"/>
          </w:tcPr>
          <w:p w14:paraId="42C81D8F" w14:textId="77777777" w:rsidR="00A97E1C" w:rsidRDefault="00000000">
            <w:pPr>
              <w:pStyle w:val="CellHeader"/>
              <w:jc w:val="center"/>
            </w:pPr>
            <w:r>
              <w:rPr>
                <w:rFonts w:cs="Times New Roman"/>
              </w:rPr>
              <w:t>Plan 2023.</w:t>
            </w:r>
          </w:p>
        </w:tc>
        <w:tc>
          <w:tcPr>
            <w:tcW w:w="1632" w:type="dxa"/>
            <w:shd w:val="clear" w:color="auto" w:fill="B5C0D8"/>
          </w:tcPr>
          <w:p w14:paraId="1222DFED" w14:textId="77777777" w:rsidR="00A97E1C" w:rsidRDefault="00000000">
            <w:pPr>
              <w:pStyle w:val="CellHeader"/>
              <w:jc w:val="center"/>
            </w:pPr>
            <w:r>
              <w:rPr>
                <w:rFonts w:cs="Times New Roman"/>
              </w:rPr>
              <w:t>Plan 2024.</w:t>
            </w:r>
          </w:p>
        </w:tc>
        <w:tc>
          <w:tcPr>
            <w:tcW w:w="1632" w:type="dxa"/>
            <w:shd w:val="clear" w:color="auto" w:fill="B5C0D8"/>
          </w:tcPr>
          <w:p w14:paraId="5EF54CEE" w14:textId="77777777" w:rsidR="00A97E1C" w:rsidRDefault="00000000">
            <w:pPr>
              <w:pStyle w:val="CellHeader"/>
              <w:jc w:val="center"/>
            </w:pPr>
            <w:r>
              <w:rPr>
                <w:rFonts w:cs="Times New Roman"/>
              </w:rPr>
              <w:t>Plan 2025.</w:t>
            </w:r>
          </w:p>
        </w:tc>
        <w:tc>
          <w:tcPr>
            <w:tcW w:w="1632" w:type="dxa"/>
            <w:shd w:val="clear" w:color="auto" w:fill="B5C0D8"/>
          </w:tcPr>
          <w:p w14:paraId="03952B65" w14:textId="77777777" w:rsidR="00A97E1C" w:rsidRDefault="00000000">
            <w:pPr>
              <w:pStyle w:val="CellHeader"/>
              <w:jc w:val="center"/>
            </w:pPr>
            <w:r>
              <w:rPr>
                <w:rFonts w:cs="Times New Roman"/>
              </w:rPr>
              <w:t>Plan 2026.</w:t>
            </w:r>
          </w:p>
        </w:tc>
        <w:tc>
          <w:tcPr>
            <w:tcW w:w="510" w:type="dxa"/>
            <w:shd w:val="clear" w:color="auto" w:fill="B5C0D8"/>
          </w:tcPr>
          <w:p w14:paraId="0CAE6882" w14:textId="77777777" w:rsidR="00A97E1C" w:rsidRDefault="00000000">
            <w:pPr>
              <w:pStyle w:val="CellHeader"/>
              <w:jc w:val="center"/>
            </w:pPr>
            <w:r>
              <w:rPr>
                <w:rFonts w:cs="Times New Roman"/>
              </w:rPr>
              <w:t>Indeks 2024/2023</w:t>
            </w:r>
          </w:p>
        </w:tc>
      </w:tr>
      <w:tr w:rsidR="00A97E1C" w14:paraId="44DE1654" w14:textId="77777777">
        <w:trPr>
          <w:jc w:val="center"/>
        </w:trPr>
        <w:tc>
          <w:tcPr>
            <w:tcW w:w="1530" w:type="dxa"/>
            <w:vAlign w:val="top"/>
          </w:tcPr>
          <w:p w14:paraId="0CE8631E" w14:textId="77777777" w:rsidR="00A97E1C" w:rsidRDefault="00000000">
            <w:pPr>
              <w:pStyle w:val="CellColumn"/>
              <w:jc w:val="left"/>
            </w:pPr>
            <w:r>
              <w:rPr>
                <w:rFonts w:cs="Times New Roman"/>
              </w:rPr>
              <w:t>A781006</w:t>
            </w:r>
          </w:p>
        </w:tc>
        <w:tc>
          <w:tcPr>
            <w:tcW w:w="1632" w:type="dxa"/>
            <w:vAlign w:val="top"/>
          </w:tcPr>
          <w:p w14:paraId="4A2F2B2C" w14:textId="77777777" w:rsidR="00A97E1C" w:rsidRDefault="00000000">
            <w:pPr>
              <w:jc w:val="right"/>
            </w:pPr>
            <w:r>
              <w:t>2.453.955</w:t>
            </w:r>
          </w:p>
        </w:tc>
        <w:tc>
          <w:tcPr>
            <w:tcW w:w="1632" w:type="dxa"/>
            <w:vAlign w:val="top"/>
          </w:tcPr>
          <w:p w14:paraId="0E981672" w14:textId="77777777" w:rsidR="00A97E1C" w:rsidRDefault="00000000">
            <w:pPr>
              <w:jc w:val="right"/>
            </w:pPr>
            <w:r>
              <w:t>2.781.363</w:t>
            </w:r>
          </w:p>
        </w:tc>
        <w:tc>
          <w:tcPr>
            <w:tcW w:w="1632" w:type="dxa"/>
            <w:vAlign w:val="top"/>
          </w:tcPr>
          <w:p w14:paraId="7BA1D69F" w14:textId="77777777" w:rsidR="00A97E1C" w:rsidRDefault="00000000">
            <w:pPr>
              <w:jc w:val="right"/>
            </w:pPr>
            <w:r>
              <w:t>2.919.972</w:t>
            </w:r>
          </w:p>
        </w:tc>
        <w:tc>
          <w:tcPr>
            <w:tcW w:w="1632" w:type="dxa"/>
            <w:vAlign w:val="top"/>
          </w:tcPr>
          <w:p w14:paraId="0AB38F58" w14:textId="77777777" w:rsidR="00A97E1C" w:rsidRDefault="00000000">
            <w:pPr>
              <w:jc w:val="right"/>
            </w:pPr>
            <w:r>
              <w:t>3.060.675</w:t>
            </w:r>
          </w:p>
        </w:tc>
        <w:tc>
          <w:tcPr>
            <w:tcW w:w="1632" w:type="dxa"/>
            <w:vAlign w:val="top"/>
          </w:tcPr>
          <w:p w14:paraId="258EE6EE" w14:textId="77777777" w:rsidR="00A97E1C" w:rsidRDefault="00000000">
            <w:pPr>
              <w:jc w:val="right"/>
            </w:pPr>
            <w:r>
              <w:t>3.185.333</w:t>
            </w:r>
          </w:p>
        </w:tc>
        <w:tc>
          <w:tcPr>
            <w:tcW w:w="510" w:type="dxa"/>
            <w:vAlign w:val="top"/>
          </w:tcPr>
          <w:p w14:paraId="763E08A2" w14:textId="77777777" w:rsidR="00A97E1C" w:rsidRDefault="00000000">
            <w:pPr>
              <w:jc w:val="right"/>
            </w:pPr>
            <w:r>
              <w:t>105,0</w:t>
            </w:r>
          </w:p>
        </w:tc>
      </w:tr>
    </w:tbl>
    <w:p w14:paraId="170B6883" w14:textId="77777777" w:rsidR="00A97E1C" w:rsidRDefault="00A97E1C">
      <w:pPr>
        <w:jc w:val="left"/>
      </w:pPr>
    </w:p>
    <w:p w14:paraId="2BB534D2" w14:textId="77777777" w:rsidR="00A97E1C" w:rsidRDefault="00000000">
      <w:r>
        <w:t>Zaklada "Kultura nova" potiče održivi razvoj organizacija civilnog društva u suvremenoj kulturi i umjetnosti (kritičkoj, refleksivnoj, angažiranoj, inovativnoj i istraživačkoj kulturnoj i umjetničkoj praksi) i jača njihove kapacitete, pridonosi razvoju naprednih oblika suradnji, razvoju znanja o suvremenoj kulturi i umjetnosti kao i razvoju kulturne demokracije i kulturne raznolikosti te potiče implementaciju inovativnih politika za održivi kulturni razvoj i druge programe usmjerene ostvarivanju svrhe Zaklade. Zaklada provodi i vlastite programe iz navedenih područja. Zaklada dodjelu bespovratnih sredstava ostvaruje putem javnih poziva na predlaganje programa/projekata/aktivnosti i javnih poziva na sudjelovanje u programima/projektima/aktivnostima koje objavljuje na službenim mrežnim stranicama Zaklade. Ukupna sredstva Zaklade pored sredstava za Programe podrške namijenjena su i za operativne troškove Zaklade kao i za istraživačke i razvojne programe Zaklade kojima se također jačaju kapaciteti organizacija civilnog društva. U 2024. godini planirane su financijske potpore za 180 programa/projekata.</w:t>
      </w:r>
    </w:p>
    <w:p w14:paraId="61B81DD9"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234550EA" w14:textId="77777777">
        <w:trPr>
          <w:jc w:val="center"/>
        </w:trPr>
        <w:tc>
          <w:tcPr>
            <w:tcW w:w="2245" w:type="dxa"/>
            <w:shd w:val="clear" w:color="auto" w:fill="B5C0D8"/>
          </w:tcPr>
          <w:p w14:paraId="6F5E0B8F" w14:textId="77777777" w:rsidR="00A97E1C" w:rsidRDefault="00000000">
            <w:pPr>
              <w:jc w:val="center"/>
            </w:pPr>
            <w:r>
              <w:t>Pokazatelj rezultata</w:t>
            </w:r>
          </w:p>
        </w:tc>
        <w:tc>
          <w:tcPr>
            <w:tcW w:w="2245" w:type="dxa"/>
            <w:shd w:val="clear" w:color="auto" w:fill="B5C0D8"/>
          </w:tcPr>
          <w:p w14:paraId="05EE6537" w14:textId="77777777" w:rsidR="00A97E1C" w:rsidRDefault="00000000">
            <w:pPr>
              <w:pStyle w:val="CellHeader"/>
              <w:jc w:val="center"/>
            </w:pPr>
            <w:r>
              <w:rPr>
                <w:rFonts w:cs="Times New Roman"/>
              </w:rPr>
              <w:t>Definicija</w:t>
            </w:r>
          </w:p>
        </w:tc>
        <w:tc>
          <w:tcPr>
            <w:tcW w:w="918" w:type="dxa"/>
            <w:shd w:val="clear" w:color="auto" w:fill="B5C0D8"/>
          </w:tcPr>
          <w:p w14:paraId="25AD90A0" w14:textId="77777777" w:rsidR="00A97E1C" w:rsidRDefault="00000000">
            <w:pPr>
              <w:pStyle w:val="CellHeader"/>
              <w:jc w:val="center"/>
            </w:pPr>
            <w:r>
              <w:rPr>
                <w:rFonts w:cs="Times New Roman"/>
              </w:rPr>
              <w:t>Jedinica</w:t>
            </w:r>
          </w:p>
        </w:tc>
        <w:tc>
          <w:tcPr>
            <w:tcW w:w="918" w:type="dxa"/>
            <w:shd w:val="clear" w:color="auto" w:fill="B5C0D8"/>
          </w:tcPr>
          <w:p w14:paraId="0E9212F5" w14:textId="77777777" w:rsidR="00A97E1C" w:rsidRDefault="00000000">
            <w:pPr>
              <w:pStyle w:val="CellHeader"/>
              <w:jc w:val="center"/>
            </w:pPr>
            <w:r>
              <w:rPr>
                <w:rFonts w:cs="Times New Roman"/>
              </w:rPr>
              <w:t>Polazna vrijednost</w:t>
            </w:r>
          </w:p>
        </w:tc>
        <w:tc>
          <w:tcPr>
            <w:tcW w:w="918" w:type="dxa"/>
            <w:shd w:val="clear" w:color="auto" w:fill="B5C0D8"/>
          </w:tcPr>
          <w:p w14:paraId="14EE09C3" w14:textId="77777777" w:rsidR="00A97E1C" w:rsidRDefault="00000000">
            <w:pPr>
              <w:pStyle w:val="CellHeader"/>
              <w:jc w:val="center"/>
            </w:pPr>
            <w:r>
              <w:rPr>
                <w:rFonts w:cs="Times New Roman"/>
              </w:rPr>
              <w:t>Izvor podataka</w:t>
            </w:r>
          </w:p>
        </w:tc>
        <w:tc>
          <w:tcPr>
            <w:tcW w:w="918" w:type="dxa"/>
            <w:shd w:val="clear" w:color="auto" w:fill="B5C0D8"/>
          </w:tcPr>
          <w:p w14:paraId="0AF93FA1" w14:textId="77777777" w:rsidR="00A97E1C" w:rsidRDefault="00000000">
            <w:pPr>
              <w:pStyle w:val="CellHeader"/>
              <w:jc w:val="center"/>
            </w:pPr>
            <w:r>
              <w:rPr>
                <w:rFonts w:cs="Times New Roman"/>
              </w:rPr>
              <w:t>Ciljana vrijednost (2024.)</w:t>
            </w:r>
          </w:p>
        </w:tc>
        <w:tc>
          <w:tcPr>
            <w:tcW w:w="918" w:type="dxa"/>
            <w:shd w:val="clear" w:color="auto" w:fill="B5C0D8"/>
          </w:tcPr>
          <w:p w14:paraId="170AC966" w14:textId="77777777" w:rsidR="00A97E1C" w:rsidRDefault="00000000">
            <w:pPr>
              <w:pStyle w:val="CellHeader"/>
              <w:jc w:val="center"/>
            </w:pPr>
            <w:r>
              <w:rPr>
                <w:rFonts w:cs="Times New Roman"/>
              </w:rPr>
              <w:t>Ciljana vrijednost (2025.)</w:t>
            </w:r>
          </w:p>
        </w:tc>
        <w:tc>
          <w:tcPr>
            <w:tcW w:w="918" w:type="dxa"/>
            <w:shd w:val="clear" w:color="auto" w:fill="B5C0D8"/>
          </w:tcPr>
          <w:p w14:paraId="13DD1397" w14:textId="77777777" w:rsidR="00A97E1C" w:rsidRDefault="00000000">
            <w:pPr>
              <w:pStyle w:val="CellHeader"/>
              <w:jc w:val="center"/>
            </w:pPr>
            <w:r>
              <w:rPr>
                <w:rFonts w:cs="Times New Roman"/>
              </w:rPr>
              <w:t>Ciljana vrijednost (2026.)</w:t>
            </w:r>
          </w:p>
        </w:tc>
      </w:tr>
      <w:tr w:rsidR="00A97E1C" w14:paraId="52D3CE19" w14:textId="77777777">
        <w:trPr>
          <w:jc w:val="center"/>
        </w:trPr>
        <w:tc>
          <w:tcPr>
            <w:tcW w:w="2245" w:type="dxa"/>
            <w:vAlign w:val="top"/>
          </w:tcPr>
          <w:p w14:paraId="353DD84E" w14:textId="77777777" w:rsidR="00A97E1C" w:rsidRDefault="00000000">
            <w:pPr>
              <w:pStyle w:val="CellColumn"/>
              <w:jc w:val="left"/>
            </w:pPr>
            <w:r>
              <w:rPr>
                <w:rFonts w:cs="Times New Roman"/>
              </w:rPr>
              <w:lastRenderedPageBreak/>
              <w:t>Povećanje broja ostvarenih potpora organizacijama civilnog društva u području suvremene kulture i umjetnosti</w:t>
            </w:r>
          </w:p>
        </w:tc>
        <w:tc>
          <w:tcPr>
            <w:tcW w:w="2245" w:type="dxa"/>
            <w:vAlign w:val="top"/>
          </w:tcPr>
          <w:p w14:paraId="20A00420" w14:textId="77777777" w:rsidR="00A97E1C" w:rsidRDefault="00000000">
            <w:pPr>
              <w:pStyle w:val="CellColumn"/>
              <w:jc w:val="left"/>
            </w:pPr>
            <w:r>
              <w:rPr>
                <w:rFonts w:cs="Times New Roman"/>
              </w:rPr>
              <w:t>Povećanjem broja ostvarenih potpora doprinosi se umjetničkoj i geografskoj raznolikosti organizacija civilnog društva na području suvremene kulture i umjetnosti te ostvaruje rast produkcijskih i organizacijskih kapaciteta, podiže razina profesionalnog djelovanja, međusektorske suradnje, programskog umrežavanja i suradnje na nacionalnoj, regionalnoj i međunarodnoj razini.</w:t>
            </w:r>
          </w:p>
        </w:tc>
        <w:tc>
          <w:tcPr>
            <w:tcW w:w="918" w:type="dxa"/>
          </w:tcPr>
          <w:p w14:paraId="35CB06A8" w14:textId="77777777" w:rsidR="00A97E1C" w:rsidRDefault="00000000">
            <w:pPr>
              <w:jc w:val="center"/>
            </w:pPr>
            <w:r>
              <w:t>Broj</w:t>
            </w:r>
          </w:p>
        </w:tc>
        <w:tc>
          <w:tcPr>
            <w:tcW w:w="918" w:type="dxa"/>
          </w:tcPr>
          <w:p w14:paraId="48CB3C5D" w14:textId="77777777" w:rsidR="00A97E1C" w:rsidRDefault="00000000">
            <w:pPr>
              <w:jc w:val="center"/>
            </w:pPr>
            <w:r>
              <w:t>179</w:t>
            </w:r>
          </w:p>
        </w:tc>
        <w:tc>
          <w:tcPr>
            <w:tcW w:w="918" w:type="dxa"/>
          </w:tcPr>
          <w:p w14:paraId="37D793C0" w14:textId="77777777" w:rsidR="00A97E1C" w:rsidRDefault="00000000">
            <w:pPr>
              <w:pStyle w:val="CellColumn"/>
              <w:jc w:val="center"/>
            </w:pPr>
            <w:r>
              <w:rPr>
                <w:rFonts w:cs="Times New Roman"/>
              </w:rPr>
              <w:t>MKM, Zaklada Kultura nova</w:t>
            </w:r>
          </w:p>
        </w:tc>
        <w:tc>
          <w:tcPr>
            <w:tcW w:w="918" w:type="dxa"/>
          </w:tcPr>
          <w:p w14:paraId="644C1007" w14:textId="77777777" w:rsidR="00A97E1C" w:rsidRDefault="00000000">
            <w:pPr>
              <w:jc w:val="center"/>
            </w:pPr>
            <w:r>
              <w:t>180</w:t>
            </w:r>
          </w:p>
        </w:tc>
        <w:tc>
          <w:tcPr>
            <w:tcW w:w="918" w:type="dxa"/>
          </w:tcPr>
          <w:p w14:paraId="550FD03B" w14:textId="77777777" w:rsidR="00A97E1C" w:rsidRDefault="00000000">
            <w:pPr>
              <w:jc w:val="center"/>
            </w:pPr>
            <w:r>
              <w:t>180</w:t>
            </w:r>
          </w:p>
        </w:tc>
        <w:tc>
          <w:tcPr>
            <w:tcW w:w="918" w:type="dxa"/>
          </w:tcPr>
          <w:p w14:paraId="5AB452A8" w14:textId="77777777" w:rsidR="00A97E1C" w:rsidRDefault="00000000">
            <w:pPr>
              <w:jc w:val="center"/>
            </w:pPr>
            <w:r>
              <w:t>180</w:t>
            </w:r>
          </w:p>
        </w:tc>
      </w:tr>
    </w:tbl>
    <w:p w14:paraId="22967179" w14:textId="77777777" w:rsidR="00A97E1C" w:rsidRDefault="00A97E1C">
      <w:pPr>
        <w:jc w:val="left"/>
      </w:pPr>
    </w:p>
    <w:p w14:paraId="008BE103" w14:textId="77777777" w:rsidR="00A97E1C" w:rsidRDefault="00000000">
      <w:pPr>
        <w:pStyle w:val="Naslov4"/>
      </w:pPr>
      <w:r>
        <w:t>A781009 SUDJELOVANJE U KULTURI I RAZVOJ PUBLIKE</w:t>
      </w:r>
    </w:p>
    <w:p w14:paraId="1143F075" w14:textId="77777777" w:rsidR="00A97E1C" w:rsidRDefault="00000000">
      <w:pPr>
        <w:pStyle w:val="Naslov8"/>
        <w:jc w:val="left"/>
      </w:pPr>
      <w:r>
        <w:t>Zakonske i druge pravne osnove</w:t>
      </w:r>
    </w:p>
    <w:p w14:paraId="766C6D1A" w14:textId="77777777" w:rsidR="00A97E1C" w:rsidRDefault="00000000">
      <w:r>
        <w:t>Sporazum o suradnji u provedbi programa Ruksak (pun) kulture – umjetnost i kultura u vrtiću i školi za razdoblje 2015. – 2020. godine (31. listopada 2014. potpisan između Ministarstva kulture i medija i Ministarstva znanosti i obrazovanja), Zakon o sustavu državne uprave, Uredba o unutarnjem ustrojstvu Ministarstva kulture i medija, Odluka o sadržaju programa Ruksak (pun) kulture te visini naknade za poslove i rad na njegovom ostvarivanju (2.studenoga 2015. godine), Zakon o financiranju javnih potreba u kulturi, Pravilnik o izboru i utvrđivanju programa javnih potreba u kulturi, Uredba o kriterijima za utvrđivanje korisnika u načinu raspodjele dijela prihoda od igara na sreću, Sporazum o zajedničkom financiranju Programa Ruksak (pun) kulture – umjetnost i kultura u vrtiću i školi na hrvatskim otocima u 2022. godini</w:t>
      </w:r>
    </w:p>
    <w:tbl>
      <w:tblPr>
        <w:tblStyle w:val="StilTablice"/>
        <w:tblW w:w="10206" w:type="dxa"/>
        <w:jc w:val="center"/>
        <w:tblLook w:val="04A0" w:firstRow="1" w:lastRow="0" w:firstColumn="1" w:lastColumn="0" w:noHBand="0" w:noVBand="1"/>
      </w:tblPr>
      <w:tblGrid>
        <w:gridCol w:w="1469"/>
        <w:gridCol w:w="1557"/>
        <w:gridCol w:w="1549"/>
        <w:gridCol w:w="1549"/>
        <w:gridCol w:w="1563"/>
        <w:gridCol w:w="1549"/>
        <w:gridCol w:w="970"/>
      </w:tblGrid>
      <w:tr w:rsidR="00A97E1C" w14:paraId="3DDC8C61" w14:textId="77777777">
        <w:trPr>
          <w:jc w:val="center"/>
        </w:trPr>
        <w:tc>
          <w:tcPr>
            <w:tcW w:w="1530" w:type="dxa"/>
            <w:shd w:val="clear" w:color="auto" w:fill="B5C0D8"/>
          </w:tcPr>
          <w:p w14:paraId="38A2776B" w14:textId="77777777" w:rsidR="00A97E1C" w:rsidRDefault="00000000">
            <w:pPr>
              <w:pStyle w:val="CellHeader"/>
              <w:jc w:val="center"/>
            </w:pPr>
            <w:r>
              <w:rPr>
                <w:rFonts w:cs="Times New Roman"/>
              </w:rPr>
              <w:t>Naziv aktivnosti</w:t>
            </w:r>
          </w:p>
        </w:tc>
        <w:tc>
          <w:tcPr>
            <w:tcW w:w="1632" w:type="dxa"/>
            <w:shd w:val="clear" w:color="auto" w:fill="B5C0D8"/>
          </w:tcPr>
          <w:p w14:paraId="4BCC1492" w14:textId="77777777" w:rsidR="00A97E1C" w:rsidRDefault="00000000">
            <w:pPr>
              <w:pStyle w:val="CellHeader"/>
              <w:jc w:val="center"/>
            </w:pPr>
            <w:r>
              <w:rPr>
                <w:rFonts w:cs="Times New Roman"/>
              </w:rPr>
              <w:t>Izvršenje 2022.</w:t>
            </w:r>
          </w:p>
        </w:tc>
        <w:tc>
          <w:tcPr>
            <w:tcW w:w="1632" w:type="dxa"/>
            <w:shd w:val="clear" w:color="auto" w:fill="B5C0D8"/>
          </w:tcPr>
          <w:p w14:paraId="6F3DF090" w14:textId="77777777" w:rsidR="00A97E1C" w:rsidRDefault="00000000">
            <w:pPr>
              <w:pStyle w:val="CellHeader"/>
              <w:jc w:val="center"/>
            </w:pPr>
            <w:r>
              <w:rPr>
                <w:rFonts w:cs="Times New Roman"/>
              </w:rPr>
              <w:t>Plan 2023.</w:t>
            </w:r>
          </w:p>
        </w:tc>
        <w:tc>
          <w:tcPr>
            <w:tcW w:w="1632" w:type="dxa"/>
            <w:shd w:val="clear" w:color="auto" w:fill="B5C0D8"/>
          </w:tcPr>
          <w:p w14:paraId="3642C81D" w14:textId="77777777" w:rsidR="00A97E1C" w:rsidRDefault="00000000">
            <w:pPr>
              <w:pStyle w:val="CellHeader"/>
              <w:jc w:val="center"/>
            </w:pPr>
            <w:r>
              <w:rPr>
                <w:rFonts w:cs="Times New Roman"/>
              </w:rPr>
              <w:t>Plan 2024.</w:t>
            </w:r>
          </w:p>
        </w:tc>
        <w:tc>
          <w:tcPr>
            <w:tcW w:w="1632" w:type="dxa"/>
            <w:shd w:val="clear" w:color="auto" w:fill="B5C0D8"/>
          </w:tcPr>
          <w:p w14:paraId="3B03C77E" w14:textId="77777777" w:rsidR="00A97E1C" w:rsidRDefault="00000000">
            <w:pPr>
              <w:pStyle w:val="CellHeader"/>
              <w:jc w:val="center"/>
            </w:pPr>
            <w:r>
              <w:rPr>
                <w:rFonts w:cs="Times New Roman"/>
              </w:rPr>
              <w:t>Plan 2025.</w:t>
            </w:r>
          </w:p>
        </w:tc>
        <w:tc>
          <w:tcPr>
            <w:tcW w:w="1632" w:type="dxa"/>
            <w:shd w:val="clear" w:color="auto" w:fill="B5C0D8"/>
          </w:tcPr>
          <w:p w14:paraId="1B090724" w14:textId="77777777" w:rsidR="00A97E1C" w:rsidRDefault="00000000">
            <w:pPr>
              <w:pStyle w:val="CellHeader"/>
              <w:jc w:val="center"/>
            </w:pPr>
            <w:r>
              <w:rPr>
                <w:rFonts w:cs="Times New Roman"/>
              </w:rPr>
              <w:t>Plan 2026.</w:t>
            </w:r>
          </w:p>
        </w:tc>
        <w:tc>
          <w:tcPr>
            <w:tcW w:w="510" w:type="dxa"/>
            <w:shd w:val="clear" w:color="auto" w:fill="B5C0D8"/>
          </w:tcPr>
          <w:p w14:paraId="4463A5CD" w14:textId="77777777" w:rsidR="00A97E1C" w:rsidRDefault="00000000">
            <w:pPr>
              <w:pStyle w:val="CellHeader"/>
              <w:jc w:val="center"/>
            </w:pPr>
            <w:r>
              <w:rPr>
                <w:rFonts w:cs="Times New Roman"/>
              </w:rPr>
              <w:t>Indeks 2024/2023</w:t>
            </w:r>
          </w:p>
        </w:tc>
      </w:tr>
      <w:tr w:rsidR="00A97E1C" w14:paraId="3F3D7746" w14:textId="77777777">
        <w:trPr>
          <w:jc w:val="center"/>
        </w:trPr>
        <w:tc>
          <w:tcPr>
            <w:tcW w:w="1530" w:type="dxa"/>
            <w:vAlign w:val="top"/>
          </w:tcPr>
          <w:p w14:paraId="51023616" w14:textId="77777777" w:rsidR="00A97E1C" w:rsidRDefault="00000000">
            <w:pPr>
              <w:pStyle w:val="CellColumn"/>
              <w:jc w:val="left"/>
            </w:pPr>
            <w:r>
              <w:rPr>
                <w:rFonts w:cs="Times New Roman"/>
              </w:rPr>
              <w:t>A781009</w:t>
            </w:r>
          </w:p>
        </w:tc>
        <w:tc>
          <w:tcPr>
            <w:tcW w:w="1632" w:type="dxa"/>
            <w:vAlign w:val="top"/>
          </w:tcPr>
          <w:p w14:paraId="5CE1C375" w14:textId="77777777" w:rsidR="00A97E1C" w:rsidRDefault="00000000">
            <w:pPr>
              <w:jc w:val="right"/>
            </w:pPr>
            <w:r>
              <w:t>631.538</w:t>
            </w:r>
          </w:p>
        </w:tc>
        <w:tc>
          <w:tcPr>
            <w:tcW w:w="1632" w:type="dxa"/>
            <w:vAlign w:val="top"/>
          </w:tcPr>
          <w:p w14:paraId="5C1434B2" w14:textId="77777777" w:rsidR="00A97E1C" w:rsidRDefault="00000000">
            <w:pPr>
              <w:jc w:val="right"/>
            </w:pPr>
            <w:r>
              <w:t>899.470</w:t>
            </w:r>
          </w:p>
        </w:tc>
        <w:tc>
          <w:tcPr>
            <w:tcW w:w="1632" w:type="dxa"/>
            <w:vAlign w:val="top"/>
          </w:tcPr>
          <w:p w14:paraId="0E367EAA" w14:textId="77777777" w:rsidR="00A97E1C" w:rsidRDefault="00000000">
            <w:pPr>
              <w:jc w:val="right"/>
            </w:pPr>
            <w:r>
              <w:t>997.985</w:t>
            </w:r>
          </w:p>
        </w:tc>
        <w:tc>
          <w:tcPr>
            <w:tcW w:w="1632" w:type="dxa"/>
            <w:vAlign w:val="top"/>
          </w:tcPr>
          <w:p w14:paraId="5BA5E5BF" w14:textId="77777777" w:rsidR="00A97E1C" w:rsidRDefault="00000000">
            <w:pPr>
              <w:jc w:val="right"/>
            </w:pPr>
            <w:r>
              <w:t>1.010.666</w:t>
            </w:r>
          </w:p>
        </w:tc>
        <w:tc>
          <w:tcPr>
            <w:tcW w:w="1632" w:type="dxa"/>
            <w:vAlign w:val="top"/>
          </w:tcPr>
          <w:p w14:paraId="066BADC0" w14:textId="77777777" w:rsidR="00A97E1C" w:rsidRDefault="00000000">
            <w:pPr>
              <w:jc w:val="right"/>
            </w:pPr>
            <w:r>
              <w:t>971.857</w:t>
            </w:r>
          </w:p>
        </w:tc>
        <w:tc>
          <w:tcPr>
            <w:tcW w:w="510" w:type="dxa"/>
            <w:vAlign w:val="top"/>
          </w:tcPr>
          <w:p w14:paraId="6BF55EA9" w14:textId="77777777" w:rsidR="00A97E1C" w:rsidRDefault="00000000">
            <w:pPr>
              <w:jc w:val="right"/>
            </w:pPr>
            <w:r>
              <w:t>111,0</w:t>
            </w:r>
          </w:p>
        </w:tc>
      </w:tr>
    </w:tbl>
    <w:p w14:paraId="34159844" w14:textId="77777777" w:rsidR="00A97E1C" w:rsidRDefault="00A97E1C">
      <w:pPr>
        <w:jc w:val="left"/>
      </w:pPr>
    </w:p>
    <w:p w14:paraId="3B7F2865" w14:textId="77777777" w:rsidR="00A97E1C" w:rsidRDefault="00000000">
      <w:r>
        <w:t>Prezentiranjem programa u području izvedbenih umjetnosti, vizualne umjetnosti, filma, književnosti i kulturne baštine, povećat će se dostupnost kulturnih sadržaja djeci i mladima, razviti njihov pozitivan pristup suvremenoj umjetnosti, doprinijeti razvijanju kritičkog promišljanja i razumijevanja umjetničkih sadržaja te doprinijeti većoj regionalnoj uravnoteženosti. Unaprjeđenje i podizanje razine aktivnog sudjelovanja u kulturi i umjetnosti te podrška razvijanju modela usmjerenih prema novoj publici kroz aktivnosti i programe u formalnome i neformalnome okruženju. U okviru ove aktivnosti za 2024. godinu planiraju se sredstva za nacionalni dopunski program potpore kurikulumu u dječjim vrtićima, osnovnim i srednjim školama, vezan za umjetnost i kulturu koji provode profesionalci umjetnici i stručnjaci osobito u područjima gdje su umjetničko - edukativni programi slabije dostupni. Program razvija kreativno obrazovanje, senzibilizira djecu i mlade za područje umjetnosti i kulture te im omogućuje pristup svim vrstama umjetnosti i kulture. Program je zajednička inicijativa Ministarstva znanosti i obrazovanja i Ministarstva kulture i medija. Naveden izračun procijenjen je na temelju podataka prijašnjih godina. Ujedno se unutar ove aktivnosti financiraju i programi razvoja publike. Pod pojmom razvoja publike podrazumijevaju se aktivnosti koje se poduzimaju da bi se ispunile potrebe interesi postojeće publike te stvorila nova publika. Cilj programa je povećanje broja programa koji potiču razvoj publike u kulturi, a usmjeren je na kreiranje dugoročnih procesa koji će podići razinu aktivnoga sudjelovanja u kulturi i umjetnosti, učiniti ih dostupnijima, prepoznajući različitost potreba publike, njezinih socijalnih i ekonomskih iskustava te dob potencijalnih korisnika. U okviru ove aktivnosti planira se provoditi dio nacionalne strategije poticanja čitanja.</w:t>
      </w:r>
    </w:p>
    <w:p w14:paraId="183D6D4E"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05280714" w14:textId="77777777">
        <w:trPr>
          <w:jc w:val="center"/>
        </w:trPr>
        <w:tc>
          <w:tcPr>
            <w:tcW w:w="2245" w:type="dxa"/>
            <w:shd w:val="clear" w:color="auto" w:fill="B5C0D8"/>
          </w:tcPr>
          <w:p w14:paraId="07970F2C" w14:textId="77777777" w:rsidR="00A97E1C" w:rsidRDefault="00000000">
            <w:pPr>
              <w:jc w:val="center"/>
            </w:pPr>
            <w:r>
              <w:t>Pokazatelj rezultata</w:t>
            </w:r>
          </w:p>
        </w:tc>
        <w:tc>
          <w:tcPr>
            <w:tcW w:w="2245" w:type="dxa"/>
            <w:shd w:val="clear" w:color="auto" w:fill="B5C0D8"/>
          </w:tcPr>
          <w:p w14:paraId="492DC98D" w14:textId="77777777" w:rsidR="00A97E1C" w:rsidRDefault="00000000">
            <w:pPr>
              <w:pStyle w:val="CellHeader"/>
              <w:jc w:val="center"/>
            </w:pPr>
            <w:r>
              <w:rPr>
                <w:rFonts w:cs="Times New Roman"/>
              </w:rPr>
              <w:t>Definicija</w:t>
            </w:r>
          </w:p>
        </w:tc>
        <w:tc>
          <w:tcPr>
            <w:tcW w:w="918" w:type="dxa"/>
            <w:shd w:val="clear" w:color="auto" w:fill="B5C0D8"/>
          </w:tcPr>
          <w:p w14:paraId="7C99F365" w14:textId="77777777" w:rsidR="00A97E1C" w:rsidRDefault="00000000">
            <w:pPr>
              <w:pStyle w:val="CellHeader"/>
              <w:jc w:val="center"/>
            </w:pPr>
            <w:r>
              <w:rPr>
                <w:rFonts w:cs="Times New Roman"/>
              </w:rPr>
              <w:t>Jedinica</w:t>
            </w:r>
          </w:p>
        </w:tc>
        <w:tc>
          <w:tcPr>
            <w:tcW w:w="918" w:type="dxa"/>
            <w:shd w:val="clear" w:color="auto" w:fill="B5C0D8"/>
          </w:tcPr>
          <w:p w14:paraId="391B6D57" w14:textId="77777777" w:rsidR="00A97E1C" w:rsidRDefault="00000000">
            <w:pPr>
              <w:pStyle w:val="CellHeader"/>
              <w:jc w:val="center"/>
            </w:pPr>
            <w:r>
              <w:rPr>
                <w:rFonts w:cs="Times New Roman"/>
              </w:rPr>
              <w:t>Polazna vrijednost</w:t>
            </w:r>
          </w:p>
        </w:tc>
        <w:tc>
          <w:tcPr>
            <w:tcW w:w="918" w:type="dxa"/>
            <w:shd w:val="clear" w:color="auto" w:fill="B5C0D8"/>
          </w:tcPr>
          <w:p w14:paraId="6C3E81FD" w14:textId="77777777" w:rsidR="00A97E1C" w:rsidRDefault="00000000">
            <w:pPr>
              <w:pStyle w:val="CellHeader"/>
              <w:jc w:val="center"/>
            </w:pPr>
            <w:r>
              <w:rPr>
                <w:rFonts w:cs="Times New Roman"/>
              </w:rPr>
              <w:t>Izvor podataka</w:t>
            </w:r>
          </w:p>
        </w:tc>
        <w:tc>
          <w:tcPr>
            <w:tcW w:w="918" w:type="dxa"/>
            <w:shd w:val="clear" w:color="auto" w:fill="B5C0D8"/>
          </w:tcPr>
          <w:p w14:paraId="350DA984" w14:textId="77777777" w:rsidR="00A97E1C" w:rsidRDefault="00000000">
            <w:pPr>
              <w:pStyle w:val="CellHeader"/>
              <w:jc w:val="center"/>
            </w:pPr>
            <w:r>
              <w:rPr>
                <w:rFonts w:cs="Times New Roman"/>
              </w:rPr>
              <w:t>Ciljana vrijednost (2024.)</w:t>
            </w:r>
          </w:p>
        </w:tc>
        <w:tc>
          <w:tcPr>
            <w:tcW w:w="918" w:type="dxa"/>
            <w:shd w:val="clear" w:color="auto" w:fill="B5C0D8"/>
          </w:tcPr>
          <w:p w14:paraId="682D084A" w14:textId="77777777" w:rsidR="00A97E1C" w:rsidRDefault="00000000">
            <w:pPr>
              <w:pStyle w:val="CellHeader"/>
              <w:jc w:val="center"/>
            </w:pPr>
            <w:r>
              <w:rPr>
                <w:rFonts w:cs="Times New Roman"/>
              </w:rPr>
              <w:t>Ciljana vrijednost (2025.)</w:t>
            </w:r>
          </w:p>
        </w:tc>
        <w:tc>
          <w:tcPr>
            <w:tcW w:w="918" w:type="dxa"/>
            <w:shd w:val="clear" w:color="auto" w:fill="B5C0D8"/>
          </w:tcPr>
          <w:p w14:paraId="22A3E8D5" w14:textId="77777777" w:rsidR="00A97E1C" w:rsidRDefault="00000000">
            <w:pPr>
              <w:pStyle w:val="CellHeader"/>
              <w:jc w:val="center"/>
            </w:pPr>
            <w:r>
              <w:rPr>
                <w:rFonts w:cs="Times New Roman"/>
              </w:rPr>
              <w:t>Ciljana vrijednost (2026.)</w:t>
            </w:r>
          </w:p>
        </w:tc>
      </w:tr>
      <w:tr w:rsidR="00A97E1C" w14:paraId="6C9B4A30" w14:textId="77777777">
        <w:trPr>
          <w:jc w:val="center"/>
        </w:trPr>
        <w:tc>
          <w:tcPr>
            <w:tcW w:w="2245" w:type="dxa"/>
            <w:vAlign w:val="top"/>
          </w:tcPr>
          <w:p w14:paraId="6BA4399E" w14:textId="77777777" w:rsidR="00A97E1C" w:rsidRDefault="00000000">
            <w:pPr>
              <w:pStyle w:val="CellColumn"/>
              <w:jc w:val="left"/>
            </w:pPr>
            <w:r>
              <w:rPr>
                <w:rFonts w:cs="Times New Roman"/>
              </w:rPr>
              <w:lastRenderedPageBreak/>
              <w:t>Povećanje broja umjetničko-edukativnih programa Ruksak (pun) kulture izvedenih u odgojno-obrazovnim ustanovama u dislociranim područjima</w:t>
            </w:r>
          </w:p>
        </w:tc>
        <w:tc>
          <w:tcPr>
            <w:tcW w:w="2245" w:type="dxa"/>
            <w:vAlign w:val="top"/>
          </w:tcPr>
          <w:p w14:paraId="16435AD0" w14:textId="77777777" w:rsidR="00A97E1C" w:rsidRDefault="00000000">
            <w:pPr>
              <w:pStyle w:val="CellColumn"/>
              <w:jc w:val="left"/>
            </w:pPr>
            <w:r>
              <w:rPr>
                <w:rFonts w:cs="Times New Roman"/>
              </w:rPr>
              <w:t>Prezentiranjem programa u području izvedbenih umjetnosti, vizualne umjetnosti, filma, književnosti i kulturne baštine, povećat će se dostupnost kulturnih sadržaja djeci i mladima, razviti njihov pozitivan pristup suvremenoj umjetnosti, doprinijeti razvijanju kritičkog promišljanja i razumijevanja umjetničkih sadržaja te doprinijeti većoj regionalnoj uravnoteženosti</w:t>
            </w:r>
          </w:p>
        </w:tc>
        <w:tc>
          <w:tcPr>
            <w:tcW w:w="918" w:type="dxa"/>
          </w:tcPr>
          <w:p w14:paraId="30FF8D25" w14:textId="77777777" w:rsidR="00A97E1C" w:rsidRDefault="00000000">
            <w:pPr>
              <w:jc w:val="center"/>
            </w:pPr>
            <w:r>
              <w:t>Broj</w:t>
            </w:r>
          </w:p>
        </w:tc>
        <w:tc>
          <w:tcPr>
            <w:tcW w:w="918" w:type="dxa"/>
          </w:tcPr>
          <w:p w14:paraId="56D68507" w14:textId="77777777" w:rsidR="00A97E1C" w:rsidRDefault="00000000">
            <w:pPr>
              <w:jc w:val="center"/>
            </w:pPr>
            <w:r>
              <w:t>190</w:t>
            </w:r>
          </w:p>
        </w:tc>
        <w:tc>
          <w:tcPr>
            <w:tcW w:w="918" w:type="dxa"/>
          </w:tcPr>
          <w:p w14:paraId="7EBA4D68" w14:textId="77777777" w:rsidR="00A97E1C" w:rsidRDefault="00000000">
            <w:pPr>
              <w:pStyle w:val="CellColumn"/>
              <w:jc w:val="center"/>
            </w:pPr>
            <w:r>
              <w:rPr>
                <w:rFonts w:cs="Times New Roman"/>
              </w:rPr>
              <w:t>MKM</w:t>
            </w:r>
          </w:p>
        </w:tc>
        <w:tc>
          <w:tcPr>
            <w:tcW w:w="918" w:type="dxa"/>
          </w:tcPr>
          <w:p w14:paraId="4C389640" w14:textId="77777777" w:rsidR="00A97E1C" w:rsidRDefault="00000000">
            <w:pPr>
              <w:jc w:val="center"/>
            </w:pPr>
            <w:r>
              <w:t>230</w:t>
            </w:r>
          </w:p>
        </w:tc>
        <w:tc>
          <w:tcPr>
            <w:tcW w:w="918" w:type="dxa"/>
          </w:tcPr>
          <w:p w14:paraId="31E8FEAD" w14:textId="77777777" w:rsidR="00A97E1C" w:rsidRDefault="00000000">
            <w:pPr>
              <w:jc w:val="center"/>
            </w:pPr>
            <w:r>
              <w:t>230</w:t>
            </w:r>
          </w:p>
        </w:tc>
        <w:tc>
          <w:tcPr>
            <w:tcW w:w="918" w:type="dxa"/>
          </w:tcPr>
          <w:p w14:paraId="527EFC20" w14:textId="77777777" w:rsidR="00A97E1C" w:rsidRDefault="00000000">
            <w:pPr>
              <w:jc w:val="center"/>
            </w:pPr>
            <w:r>
              <w:t>230</w:t>
            </w:r>
          </w:p>
        </w:tc>
      </w:tr>
    </w:tbl>
    <w:p w14:paraId="1C7A093A" w14:textId="77777777" w:rsidR="00A97E1C" w:rsidRDefault="00A97E1C">
      <w:pPr>
        <w:jc w:val="left"/>
      </w:pPr>
    </w:p>
    <w:p w14:paraId="10C0BE3B" w14:textId="77777777" w:rsidR="00A97E1C" w:rsidRDefault="00000000">
      <w:pPr>
        <w:pStyle w:val="Naslov4"/>
      </w:pPr>
      <w:r>
        <w:t>A784003 RAZVOJ PODUZETNIŠTVA U KULTURNIM I KREATIVNIM INDUSTRIJAMA</w:t>
      </w:r>
    </w:p>
    <w:p w14:paraId="4D4E8DD6" w14:textId="77777777" w:rsidR="00A97E1C" w:rsidRDefault="00000000">
      <w:pPr>
        <w:pStyle w:val="Naslov8"/>
        <w:jc w:val="left"/>
      </w:pPr>
      <w:r>
        <w:t>Zakonske i druge pravne osnove</w:t>
      </w:r>
    </w:p>
    <w:p w14:paraId="59A4319E" w14:textId="77777777" w:rsidR="00A97E1C" w:rsidRDefault="00000000">
      <w:r>
        <w:t>Zakon o financiranju javnih potreba u kulturi, Pravilnik o izboru i utvrđivanju programa javnih potreba u kulturi, Zakon o poticanju razvoja malog gospodarstva, Zakon o državnim potporama, Uredba Komisije (EU) br. 1407/2013 od 18. prosinca 2013. o primjeni članaka 107. i 108. Ugovora o funkcioniranju Europske unije na de minimis potpore</w:t>
      </w:r>
    </w:p>
    <w:tbl>
      <w:tblPr>
        <w:tblStyle w:val="StilTablice"/>
        <w:tblW w:w="10206" w:type="dxa"/>
        <w:jc w:val="center"/>
        <w:tblLook w:val="04A0" w:firstRow="1" w:lastRow="0" w:firstColumn="1" w:lastColumn="0" w:noHBand="0" w:noVBand="1"/>
      </w:tblPr>
      <w:tblGrid>
        <w:gridCol w:w="1475"/>
        <w:gridCol w:w="1562"/>
        <w:gridCol w:w="1537"/>
        <w:gridCol w:w="1554"/>
        <w:gridCol w:w="1554"/>
        <w:gridCol w:w="1554"/>
        <w:gridCol w:w="970"/>
      </w:tblGrid>
      <w:tr w:rsidR="00A97E1C" w14:paraId="1F14AEF5" w14:textId="77777777">
        <w:trPr>
          <w:jc w:val="center"/>
        </w:trPr>
        <w:tc>
          <w:tcPr>
            <w:tcW w:w="1530" w:type="dxa"/>
            <w:shd w:val="clear" w:color="auto" w:fill="B5C0D8"/>
          </w:tcPr>
          <w:p w14:paraId="0B10634D" w14:textId="77777777" w:rsidR="00A97E1C" w:rsidRDefault="00000000">
            <w:pPr>
              <w:pStyle w:val="CellHeader"/>
              <w:jc w:val="center"/>
            </w:pPr>
            <w:r>
              <w:rPr>
                <w:rFonts w:cs="Times New Roman"/>
              </w:rPr>
              <w:t>Naziv aktivnosti</w:t>
            </w:r>
          </w:p>
        </w:tc>
        <w:tc>
          <w:tcPr>
            <w:tcW w:w="1632" w:type="dxa"/>
            <w:shd w:val="clear" w:color="auto" w:fill="B5C0D8"/>
          </w:tcPr>
          <w:p w14:paraId="0EBE3FD7" w14:textId="77777777" w:rsidR="00A97E1C" w:rsidRDefault="00000000">
            <w:pPr>
              <w:pStyle w:val="CellHeader"/>
              <w:jc w:val="center"/>
            </w:pPr>
            <w:r>
              <w:rPr>
                <w:rFonts w:cs="Times New Roman"/>
              </w:rPr>
              <w:t>Izvršenje 2022.</w:t>
            </w:r>
          </w:p>
        </w:tc>
        <w:tc>
          <w:tcPr>
            <w:tcW w:w="1632" w:type="dxa"/>
            <w:shd w:val="clear" w:color="auto" w:fill="B5C0D8"/>
          </w:tcPr>
          <w:p w14:paraId="33A3DDCB" w14:textId="77777777" w:rsidR="00A97E1C" w:rsidRDefault="00000000">
            <w:pPr>
              <w:pStyle w:val="CellHeader"/>
              <w:jc w:val="center"/>
            </w:pPr>
            <w:r>
              <w:rPr>
                <w:rFonts w:cs="Times New Roman"/>
              </w:rPr>
              <w:t>Plan 2023.</w:t>
            </w:r>
          </w:p>
        </w:tc>
        <w:tc>
          <w:tcPr>
            <w:tcW w:w="1632" w:type="dxa"/>
            <w:shd w:val="clear" w:color="auto" w:fill="B5C0D8"/>
          </w:tcPr>
          <w:p w14:paraId="3080818D" w14:textId="77777777" w:rsidR="00A97E1C" w:rsidRDefault="00000000">
            <w:pPr>
              <w:pStyle w:val="CellHeader"/>
              <w:jc w:val="center"/>
            </w:pPr>
            <w:r>
              <w:rPr>
                <w:rFonts w:cs="Times New Roman"/>
              </w:rPr>
              <w:t>Plan 2024.</w:t>
            </w:r>
          </w:p>
        </w:tc>
        <w:tc>
          <w:tcPr>
            <w:tcW w:w="1632" w:type="dxa"/>
            <w:shd w:val="clear" w:color="auto" w:fill="B5C0D8"/>
          </w:tcPr>
          <w:p w14:paraId="4CF6B8AB" w14:textId="77777777" w:rsidR="00A97E1C" w:rsidRDefault="00000000">
            <w:pPr>
              <w:pStyle w:val="CellHeader"/>
              <w:jc w:val="center"/>
            </w:pPr>
            <w:r>
              <w:rPr>
                <w:rFonts w:cs="Times New Roman"/>
              </w:rPr>
              <w:t>Plan 2025.</w:t>
            </w:r>
          </w:p>
        </w:tc>
        <w:tc>
          <w:tcPr>
            <w:tcW w:w="1632" w:type="dxa"/>
            <w:shd w:val="clear" w:color="auto" w:fill="B5C0D8"/>
          </w:tcPr>
          <w:p w14:paraId="301745AC" w14:textId="77777777" w:rsidR="00A97E1C" w:rsidRDefault="00000000">
            <w:pPr>
              <w:pStyle w:val="CellHeader"/>
              <w:jc w:val="center"/>
            </w:pPr>
            <w:r>
              <w:rPr>
                <w:rFonts w:cs="Times New Roman"/>
              </w:rPr>
              <w:t>Plan 2026.</w:t>
            </w:r>
          </w:p>
        </w:tc>
        <w:tc>
          <w:tcPr>
            <w:tcW w:w="510" w:type="dxa"/>
            <w:shd w:val="clear" w:color="auto" w:fill="B5C0D8"/>
          </w:tcPr>
          <w:p w14:paraId="07D8B141" w14:textId="77777777" w:rsidR="00A97E1C" w:rsidRDefault="00000000">
            <w:pPr>
              <w:pStyle w:val="CellHeader"/>
              <w:jc w:val="center"/>
            </w:pPr>
            <w:r>
              <w:rPr>
                <w:rFonts w:cs="Times New Roman"/>
              </w:rPr>
              <w:t>Indeks 2024/2023</w:t>
            </w:r>
          </w:p>
        </w:tc>
      </w:tr>
      <w:tr w:rsidR="00A97E1C" w14:paraId="6891A8A2" w14:textId="77777777">
        <w:trPr>
          <w:jc w:val="center"/>
        </w:trPr>
        <w:tc>
          <w:tcPr>
            <w:tcW w:w="1530" w:type="dxa"/>
            <w:vAlign w:val="top"/>
          </w:tcPr>
          <w:p w14:paraId="7788A426" w14:textId="77777777" w:rsidR="00A97E1C" w:rsidRDefault="00000000">
            <w:pPr>
              <w:pStyle w:val="CellColumn"/>
              <w:jc w:val="left"/>
            </w:pPr>
            <w:r>
              <w:rPr>
                <w:rFonts w:cs="Times New Roman"/>
              </w:rPr>
              <w:t>A784003</w:t>
            </w:r>
          </w:p>
        </w:tc>
        <w:tc>
          <w:tcPr>
            <w:tcW w:w="1632" w:type="dxa"/>
            <w:vAlign w:val="top"/>
          </w:tcPr>
          <w:p w14:paraId="500E3A05" w14:textId="77777777" w:rsidR="00A97E1C" w:rsidRDefault="00000000">
            <w:pPr>
              <w:jc w:val="right"/>
            </w:pPr>
            <w:r>
              <w:t>671.272</w:t>
            </w:r>
          </w:p>
        </w:tc>
        <w:tc>
          <w:tcPr>
            <w:tcW w:w="1632" w:type="dxa"/>
            <w:vAlign w:val="top"/>
          </w:tcPr>
          <w:p w14:paraId="4CD4A12A" w14:textId="77777777" w:rsidR="00A97E1C" w:rsidRDefault="00000000">
            <w:pPr>
              <w:jc w:val="right"/>
            </w:pPr>
            <w:r>
              <w:t>00</w:t>
            </w:r>
          </w:p>
        </w:tc>
        <w:tc>
          <w:tcPr>
            <w:tcW w:w="1632" w:type="dxa"/>
            <w:vAlign w:val="top"/>
          </w:tcPr>
          <w:p w14:paraId="1437AFD0" w14:textId="77777777" w:rsidR="00A97E1C" w:rsidRDefault="00000000">
            <w:pPr>
              <w:jc w:val="right"/>
            </w:pPr>
            <w:r>
              <w:t>300.000</w:t>
            </w:r>
          </w:p>
        </w:tc>
        <w:tc>
          <w:tcPr>
            <w:tcW w:w="1632" w:type="dxa"/>
            <w:vAlign w:val="top"/>
          </w:tcPr>
          <w:p w14:paraId="37607317" w14:textId="77777777" w:rsidR="00A97E1C" w:rsidRDefault="00000000">
            <w:pPr>
              <w:jc w:val="right"/>
            </w:pPr>
            <w:r>
              <w:t>300.000</w:t>
            </w:r>
          </w:p>
        </w:tc>
        <w:tc>
          <w:tcPr>
            <w:tcW w:w="1632" w:type="dxa"/>
            <w:vAlign w:val="top"/>
          </w:tcPr>
          <w:p w14:paraId="0A2BF97F" w14:textId="77777777" w:rsidR="00A97E1C" w:rsidRDefault="00000000">
            <w:pPr>
              <w:jc w:val="right"/>
            </w:pPr>
            <w:r>
              <w:t>300.000</w:t>
            </w:r>
          </w:p>
        </w:tc>
        <w:tc>
          <w:tcPr>
            <w:tcW w:w="510" w:type="dxa"/>
            <w:vAlign w:val="top"/>
          </w:tcPr>
          <w:p w14:paraId="540F4332" w14:textId="77777777" w:rsidR="00A97E1C" w:rsidRDefault="00000000">
            <w:pPr>
              <w:jc w:val="right"/>
            </w:pPr>
            <w:r>
              <w:t>0,0</w:t>
            </w:r>
          </w:p>
        </w:tc>
      </w:tr>
    </w:tbl>
    <w:p w14:paraId="36FF3607" w14:textId="77777777" w:rsidR="00A97E1C" w:rsidRDefault="00A97E1C">
      <w:pPr>
        <w:jc w:val="left"/>
      </w:pPr>
    </w:p>
    <w:p w14:paraId="77C888F3" w14:textId="77777777" w:rsidR="00A97E1C" w:rsidRDefault="00000000">
      <w:r>
        <w:t>U okviru ove aktivnosti osigurana su sredstva za program bespovratne potpore male vrijednosti. Potpore su namijenjene poduzetnicima u kulturi za aktivnosti usmjerene na razvijanje novih poslovnih modela temeljenih na prepoznavanju kreativnih kompetencija kao strateških vrijednosti društva i zapošljavanje unutar područja izvedbenih i vizualnih umjetnosti, književno-nakladničke i knjižarske djelatnosti te audiovizualne djelatnosti (obuhvaćaju i djelatnost razvoja i proizvodnje video igara umjetničkog i kulturnog značaja), sukladno Zakonu o audiovizualnim djelatnostima (NN 61/18). Podržavaju se aktivnosti koje doprinose razvoju i jačanju kapaciteta i konkurentnosti kulturnih i kreativnih industrija, unaprjeđenju i povećanju konkurentnosti, povećavaju njihovu vidljivost te koje potiču daljnje umrežavanje. Poziv je otvoren za gospodarske subjekte koji djeluju u područjima izvedbenih i vizualnih umjetnosti, književno-nakladničke i knjižarske te audiovizualne djelatnosti (koja obuhvaća i djelatnost razvoja i proizvodnje videoigara umjetničkog i kulturnog značaja), a kroz poziv se potiče zapošljavanje i uključivanje vanjskih suradnika, otvaranje i opremanje prostora i nabava opreme, promidžbene aktivnosti, distribucija i jačanje kapaciteta kroz stručno usavršavanje namijenjenih isključivo za obavljanje poslovne djelatnosti. Planirana su sredstva za otprilike 130 potpora. Sredstva za 2024., 2025. i 2026. godinu planirana su za isti broj potpora, premda broj može varirati ovisno o vrijednosti pojedine potpore. U 2024. godini dio sredstava na ovoj aktivnosti osigurano je na izvoru 41.</w:t>
      </w:r>
    </w:p>
    <w:p w14:paraId="633ACD62"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6B53B834" w14:textId="77777777">
        <w:trPr>
          <w:jc w:val="center"/>
        </w:trPr>
        <w:tc>
          <w:tcPr>
            <w:tcW w:w="2245" w:type="dxa"/>
            <w:shd w:val="clear" w:color="auto" w:fill="B5C0D8"/>
          </w:tcPr>
          <w:p w14:paraId="61E61339" w14:textId="77777777" w:rsidR="00A97E1C" w:rsidRDefault="00000000">
            <w:pPr>
              <w:jc w:val="center"/>
            </w:pPr>
            <w:r>
              <w:t>Pokazatelj rezultata</w:t>
            </w:r>
          </w:p>
        </w:tc>
        <w:tc>
          <w:tcPr>
            <w:tcW w:w="2245" w:type="dxa"/>
            <w:shd w:val="clear" w:color="auto" w:fill="B5C0D8"/>
          </w:tcPr>
          <w:p w14:paraId="527C5DC1" w14:textId="77777777" w:rsidR="00A97E1C" w:rsidRDefault="00000000">
            <w:pPr>
              <w:pStyle w:val="CellHeader"/>
              <w:jc w:val="center"/>
            </w:pPr>
            <w:r>
              <w:rPr>
                <w:rFonts w:cs="Times New Roman"/>
              </w:rPr>
              <w:t>Definicija</w:t>
            </w:r>
          </w:p>
        </w:tc>
        <w:tc>
          <w:tcPr>
            <w:tcW w:w="918" w:type="dxa"/>
            <w:shd w:val="clear" w:color="auto" w:fill="B5C0D8"/>
          </w:tcPr>
          <w:p w14:paraId="08258C1C" w14:textId="77777777" w:rsidR="00A97E1C" w:rsidRDefault="00000000">
            <w:pPr>
              <w:pStyle w:val="CellHeader"/>
              <w:jc w:val="center"/>
            </w:pPr>
            <w:r>
              <w:rPr>
                <w:rFonts w:cs="Times New Roman"/>
              </w:rPr>
              <w:t>Jedinica</w:t>
            </w:r>
          </w:p>
        </w:tc>
        <w:tc>
          <w:tcPr>
            <w:tcW w:w="918" w:type="dxa"/>
            <w:shd w:val="clear" w:color="auto" w:fill="B5C0D8"/>
          </w:tcPr>
          <w:p w14:paraId="237CBD3B" w14:textId="77777777" w:rsidR="00A97E1C" w:rsidRDefault="00000000">
            <w:pPr>
              <w:pStyle w:val="CellHeader"/>
              <w:jc w:val="center"/>
            </w:pPr>
            <w:r>
              <w:rPr>
                <w:rFonts w:cs="Times New Roman"/>
              </w:rPr>
              <w:t>Polazna vrijednost</w:t>
            </w:r>
          </w:p>
        </w:tc>
        <w:tc>
          <w:tcPr>
            <w:tcW w:w="918" w:type="dxa"/>
            <w:shd w:val="clear" w:color="auto" w:fill="B5C0D8"/>
          </w:tcPr>
          <w:p w14:paraId="0374369C" w14:textId="77777777" w:rsidR="00A97E1C" w:rsidRDefault="00000000">
            <w:pPr>
              <w:pStyle w:val="CellHeader"/>
              <w:jc w:val="center"/>
            </w:pPr>
            <w:r>
              <w:rPr>
                <w:rFonts w:cs="Times New Roman"/>
              </w:rPr>
              <w:t>Izvor podataka</w:t>
            </w:r>
          </w:p>
        </w:tc>
        <w:tc>
          <w:tcPr>
            <w:tcW w:w="918" w:type="dxa"/>
            <w:shd w:val="clear" w:color="auto" w:fill="B5C0D8"/>
          </w:tcPr>
          <w:p w14:paraId="1C5FBEAA" w14:textId="77777777" w:rsidR="00A97E1C" w:rsidRDefault="00000000">
            <w:pPr>
              <w:pStyle w:val="CellHeader"/>
              <w:jc w:val="center"/>
            </w:pPr>
            <w:r>
              <w:rPr>
                <w:rFonts w:cs="Times New Roman"/>
              </w:rPr>
              <w:t>Ciljana vrijednost (2024.)</w:t>
            </w:r>
          </w:p>
        </w:tc>
        <w:tc>
          <w:tcPr>
            <w:tcW w:w="918" w:type="dxa"/>
            <w:shd w:val="clear" w:color="auto" w:fill="B5C0D8"/>
          </w:tcPr>
          <w:p w14:paraId="202237E2" w14:textId="77777777" w:rsidR="00A97E1C" w:rsidRDefault="00000000">
            <w:pPr>
              <w:pStyle w:val="CellHeader"/>
              <w:jc w:val="center"/>
            </w:pPr>
            <w:r>
              <w:rPr>
                <w:rFonts w:cs="Times New Roman"/>
              </w:rPr>
              <w:t>Ciljana vrijednost (2025.)</w:t>
            </w:r>
          </w:p>
        </w:tc>
        <w:tc>
          <w:tcPr>
            <w:tcW w:w="918" w:type="dxa"/>
            <w:shd w:val="clear" w:color="auto" w:fill="B5C0D8"/>
          </w:tcPr>
          <w:p w14:paraId="5BC68E73" w14:textId="77777777" w:rsidR="00A97E1C" w:rsidRDefault="00000000">
            <w:pPr>
              <w:pStyle w:val="CellHeader"/>
              <w:jc w:val="center"/>
            </w:pPr>
            <w:r>
              <w:rPr>
                <w:rFonts w:cs="Times New Roman"/>
              </w:rPr>
              <w:t>Ciljana vrijednost (2026.)</w:t>
            </w:r>
          </w:p>
        </w:tc>
      </w:tr>
      <w:tr w:rsidR="00A97E1C" w14:paraId="14CCE46F" w14:textId="77777777">
        <w:trPr>
          <w:jc w:val="center"/>
        </w:trPr>
        <w:tc>
          <w:tcPr>
            <w:tcW w:w="2245" w:type="dxa"/>
            <w:vAlign w:val="top"/>
          </w:tcPr>
          <w:p w14:paraId="05CE8859" w14:textId="77777777" w:rsidR="00A97E1C" w:rsidRDefault="00000000">
            <w:pPr>
              <w:pStyle w:val="CellColumn"/>
              <w:jc w:val="left"/>
            </w:pPr>
            <w:r>
              <w:rPr>
                <w:rFonts w:cs="Times New Roman"/>
              </w:rPr>
              <w:lastRenderedPageBreak/>
              <w:t>Broj novozaposlenih kod korisnika državne potpore kojima su na godišnjoj razini odobreni programi poduzetništva u kulturnim i kreativnim industrijama</w:t>
            </w:r>
          </w:p>
        </w:tc>
        <w:tc>
          <w:tcPr>
            <w:tcW w:w="2245" w:type="dxa"/>
            <w:vAlign w:val="top"/>
          </w:tcPr>
          <w:p w14:paraId="5F516FB5" w14:textId="77777777" w:rsidR="00A97E1C" w:rsidRDefault="00000000">
            <w:pPr>
              <w:pStyle w:val="CellColumn"/>
              <w:jc w:val="left"/>
            </w:pPr>
            <w:r>
              <w:rPr>
                <w:rFonts w:cs="Times New Roman"/>
              </w:rPr>
              <w:t>Programom poduzetništva u kulturnim i kreativnim industrijama kontinuirano će se poticati zapošljavanje (sufinanciranje 50% troškova bruto plaće novozaposlenih osoba)</w:t>
            </w:r>
          </w:p>
        </w:tc>
        <w:tc>
          <w:tcPr>
            <w:tcW w:w="918" w:type="dxa"/>
          </w:tcPr>
          <w:p w14:paraId="5237677E" w14:textId="77777777" w:rsidR="00A97E1C" w:rsidRDefault="00000000">
            <w:pPr>
              <w:jc w:val="center"/>
            </w:pPr>
            <w:r>
              <w:t>Broj</w:t>
            </w:r>
          </w:p>
        </w:tc>
        <w:tc>
          <w:tcPr>
            <w:tcW w:w="918" w:type="dxa"/>
          </w:tcPr>
          <w:p w14:paraId="328A2677" w14:textId="77777777" w:rsidR="00A97E1C" w:rsidRDefault="00000000">
            <w:pPr>
              <w:jc w:val="center"/>
            </w:pPr>
            <w:r>
              <w:t>15</w:t>
            </w:r>
          </w:p>
        </w:tc>
        <w:tc>
          <w:tcPr>
            <w:tcW w:w="918" w:type="dxa"/>
          </w:tcPr>
          <w:p w14:paraId="78F266F6" w14:textId="77777777" w:rsidR="00A97E1C" w:rsidRDefault="00000000">
            <w:pPr>
              <w:pStyle w:val="CellColumn"/>
              <w:jc w:val="center"/>
            </w:pPr>
            <w:r>
              <w:rPr>
                <w:rFonts w:cs="Times New Roman"/>
              </w:rPr>
              <w:t>MKM</w:t>
            </w:r>
          </w:p>
        </w:tc>
        <w:tc>
          <w:tcPr>
            <w:tcW w:w="918" w:type="dxa"/>
          </w:tcPr>
          <w:p w14:paraId="0664F35E" w14:textId="77777777" w:rsidR="00A97E1C" w:rsidRDefault="00000000">
            <w:pPr>
              <w:jc w:val="center"/>
            </w:pPr>
            <w:r>
              <w:t>25</w:t>
            </w:r>
          </w:p>
        </w:tc>
        <w:tc>
          <w:tcPr>
            <w:tcW w:w="918" w:type="dxa"/>
          </w:tcPr>
          <w:p w14:paraId="69D90455" w14:textId="77777777" w:rsidR="00A97E1C" w:rsidRDefault="00000000">
            <w:pPr>
              <w:jc w:val="center"/>
            </w:pPr>
            <w:r>
              <w:t>25</w:t>
            </w:r>
          </w:p>
        </w:tc>
        <w:tc>
          <w:tcPr>
            <w:tcW w:w="918" w:type="dxa"/>
          </w:tcPr>
          <w:p w14:paraId="45883102" w14:textId="77777777" w:rsidR="00A97E1C" w:rsidRDefault="00000000">
            <w:pPr>
              <w:jc w:val="center"/>
            </w:pPr>
            <w:r>
              <w:t>25</w:t>
            </w:r>
          </w:p>
        </w:tc>
      </w:tr>
    </w:tbl>
    <w:p w14:paraId="13642D79" w14:textId="77777777" w:rsidR="00A97E1C" w:rsidRDefault="00A97E1C">
      <w:pPr>
        <w:jc w:val="left"/>
      </w:pPr>
    </w:p>
    <w:p w14:paraId="053148D0" w14:textId="77777777" w:rsidR="00A97E1C" w:rsidRDefault="00000000">
      <w:pPr>
        <w:pStyle w:val="Naslov4"/>
      </w:pPr>
      <w:r>
        <w:t>A784006 GODIŠNJA ČLANARINA REPUBLIKE HRVATSKE ZA UNESCO</w:t>
      </w:r>
    </w:p>
    <w:p w14:paraId="4EC2FC79" w14:textId="77777777" w:rsidR="00A97E1C" w:rsidRDefault="00000000">
      <w:pPr>
        <w:pStyle w:val="Naslov8"/>
        <w:jc w:val="left"/>
      </w:pPr>
      <w:r>
        <w:t>Zakonske i druge pravne osnove</w:t>
      </w:r>
    </w:p>
    <w:p w14:paraId="295C8E8B" w14:textId="77777777" w:rsidR="00A97E1C" w:rsidRDefault="00000000">
      <w:r>
        <w:t>Odluka Vlade RH o osnivanju povjerenstva za suradnju s organizacijom UN-a za prosvjetu, znanost i kulturu, čl. 23 Zakona o Vladi RH, Ustav UNESCO-a, čl. 2, 7, 9, Rezolucija o pristupanju RH u Ujedinjene narode A/RES/46/238 prihvaćena na 86. zasjedanju UN-a 22. svibnja 1992. godine, Rezolucija 41,2, čl. 5 o pravima i obvezama država članica usvojena na Općoj skupštini UNESCO-a, Povelja o Nacionalnim povjerenstvima UNESCO-a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7E651586" w14:textId="77777777">
        <w:trPr>
          <w:jc w:val="center"/>
        </w:trPr>
        <w:tc>
          <w:tcPr>
            <w:tcW w:w="1530" w:type="dxa"/>
            <w:shd w:val="clear" w:color="auto" w:fill="B5C0D8"/>
          </w:tcPr>
          <w:p w14:paraId="5ED52324" w14:textId="77777777" w:rsidR="00A97E1C" w:rsidRDefault="00000000">
            <w:pPr>
              <w:pStyle w:val="CellHeader"/>
              <w:jc w:val="center"/>
            </w:pPr>
            <w:r>
              <w:rPr>
                <w:rFonts w:cs="Times New Roman"/>
              </w:rPr>
              <w:t>Naziv aktivnosti</w:t>
            </w:r>
          </w:p>
        </w:tc>
        <w:tc>
          <w:tcPr>
            <w:tcW w:w="1632" w:type="dxa"/>
            <w:shd w:val="clear" w:color="auto" w:fill="B5C0D8"/>
          </w:tcPr>
          <w:p w14:paraId="31B20235" w14:textId="77777777" w:rsidR="00A97E1C" w:rsidRDefault="00000000">
            <w:pPr>
              <w:pStyle w:val="CellHeader"/>
              <w:jc w:val="center"/>
            </w:pPr>
            <w:r>
              <w:rPr>
                <w:rFonts w:cs="Times New Roman"/>
              </w:rPr>
              <w:t>Izvršenje 2022.</w:t>
            </w:r>
          </w:p>
        </w:tc>
        <w:tc>
          <w:tcPr>
            <w:tcW w:w="1632" w:type="dxa"/>
            <w:shd w:val="clear" w:color="auto" w:fill="B5C0D8"/>
          </w:tcPr>
          <w:p w14:paraId="150B74D6" w14:textId="77777777" w:rsidR="00A97E1C" w:rsidRDefault="00000000">
            <w:pPr>
              <w:pStyle w:val="CellHeader"/>
              <w:jc w:val="center"/>
            </w:pPr>
            <w:r>
              <w:rPr>
                <w:rFonts w:cs="Times New Roman"/>
              </w:rPr>
              <w:t>Plan 2023.</w:t>
            </w:r>
          </w:p>
        </w:tc>
        <w:tc>
          <w:tcPr>
            <w:tcW w:w="1632" w:type="dxa"/>
            <w:shd w:val="clear" w:color="auto" w:fill="B5C0D8"/>
          </w:tcPr>
          <w:p w14:paraId="738DF774" w14:textId="77777777" w:rsidR="00A97E1C" w:rsidRDefault="00000000">
            <w:pPr>
              <w:pStyle w:val="CellHeader"/>
              <w:jc w:val="center"/>
            </w:pPr>
            <w:r>
              <w:rPr>
                <w:rFonts w:cs="Times New Roman"/>
              </w:rPr>
              <w:t>Plan 2024.</w:t>
            </w:r>
          </w:p>
        </w:tc>
        <w:tc>
          <w:tcPr>
            <w:tcW w:w="1632" w:type="dxa"/>
            <w:shd w:val="clear" w:color="auto" w:fill="B5C0D8"/>
          </w:tcPr>
          <w:p w14:paraId="285B0272" w14:textId="77777777" w:rsidR="00A97E1C" w:rsidRDefault="00000000">
            <w:pPr>
              <w:pStyle w:val="CellHeader"/>
              <w:jc w:val="center"/>
            </w:pPr>
            <w:r>
              <w:rPr>
                <w:rFonts w:cs="Times New Roman"/>
              </w:rPr>
              <w:t>Plan 2025.</w:t>
            </w:r>
          </w:p>
        </w:tc>
        <w:tc>
          <w:tcPr>
            <w:tcW w:w="1632" w:type="dxa"/>
            <w:shd w:val="clear" w:color="auto" w:fill="B5C0D8"/>
          </w:tcPr>
          <w:p w14:paraId="46799912" w14:textId="77777777" w:rsidR="00A97E1C" w:rsidRDefault="00000000">
            <w:pPr>
              <w:pStyle w:val="CellHeader"/>
              <w:jc w:val="center"/>
            </w:pPr>
            <w:r>
              <w:rPr>
                <w:rFonts w:cs="Times New Roman"/>
              </w:rPr>
              <w:t>Plan 2026.</w:t>
            </w:r>
          </w:p>
        </w:tc>
        <w:tc>
          <w:tcPr>
            <w:tcW w:w="510" w:type="dxa"/>
            <w:shd w:val="clear" w:color="auto" w:fill="B5C0D8"/>
          </w:tcPr>
          <w:p w14:paraId="41F21038" w14:textId="77777777" w:rsidR="00A97E1C" w:rsidRDefault="00000000">
            <w:pPr>
              <w:pStyle w:val="CellHeader"/>
              <w:jc w:val="center"/>
            </w:pPr>
            <w:r>
              <w:rPr>
                <w:rFonts w:cs="Times New Roman"/>
              </w:rPr>
              <w:t>Indeks 2024/2023</w:t>
            </w:r>
          </w:p>
        </w:tc>
      </w:tr>
      <w:tr w:rsidR="00A97E1C" w14:paraId="2277502C" w14:textId="77777777">
        <w:trPr>
          <w:jc w:val="center"/>
        </w:trPr>
        <w:tc>
          <w:tcPr>
            <w:tcW w:w="1530" w:type="dxa"/>
            <w:vAlign w:val="top"/>
          </w:tcPr>
          <w:p w14:paraId="06F7A613" w14:textId="77777777" w:rsidR="00A97E1C" w:rsidRDefault="00000000">
            <w:pPr>
              <w:pStyle w:val="CellColumn"/>
              <w:jc w:val="left"/>
            </w:pPr>
            <w:r>
              <w:rPr>
                <w:rFonts w:cs="Times New Roman"/>
              </w:rPr>
              <w:t>A784006</w:t>
            </w:r>
          </w:p>
        </w:tc>
        <w:tc>
          <w:tcPr>
            <w:tcW w:w="1632" w:type="dxa"/>
            <w:vAlign w:val="top"/>
          </w:tcPr>
          <w:p w14:paraId="65AAEC0F" w14:textId="77777777" w:rsidR="00A97E1C" w:rsidRDefault="00000000">
            <w:pPr>
              <w:jc w:val="right"/>
            </w:pPr>
            <w:r>
              <w:t>285.291</w:t>
            </w:r>
          </w:p>
        </w:tc>
        <w:tc>
          <w:tcPr>
            <w:tcW w:w="1632" w:type="dxa"/>
            <w:vAlign w:val="top"/>
          </w:tcPr>
          <w:p w14:paraId="692EEE63" w14:textId="77777777" w:rsidR="00A97E1C" w:rsidRDefault="00000000">
            <w:pPr>
              <w:jc w:val="right"/>
            </w:pPr>
            <w:r>
              <w:t>292.354</w:t>
            </w:r>
          </w:p>
        </w:tc>
        <w:tc>
          <w:tcPr>
            <w:tcW w:w="1632" w:type="dxa"/>
            <w:vAlign w:val="top"/>
          </w:tcPr>
          <w:p w14:paraId="487C3E3B" w14:textId="77777777" w:rsidR="00A97E1C" w:rsidRDefault="00000000">
            <w:pPr>
              <w:jc w:val="right"/>
            </w:pPr>
            <w:r>
              <w:t>295.000</w:t>
            </w:r>
          </w:p>
        </w:tc>
        <w:tc>
          <w:tcPr>
            <w:tcW w:w="1632" w:type="dxa"/>
            <w:vAlign w:val="top"/>
          </w:tcPr>
          <w:p w14:paraId="616C3759" w14:textId="77777777" w:rsidR="00A97E1C" w:rsidRDefault="00000000">
            <w:pPr>
              <w:jc w:val="right"/>
            </w:pPr>
            <w:r>
              <w:t>295.000</w:t>
            </w:r>
          </w:p>
        </w:tc>
        <w:tc>
          <w:tcPr>
            <w:tcW w:w="1632" w:type="dxa"/>
            <w:vAlign w:val="top"/>
          </w:tcPr>
          <w:p w14:paraId="0F9429FA" w14:textId="77777777" w:rsidR="00A97E1C" w:rsidRDefault="00000000">
            <w:pPr>
              <w:jc w:val="right"/>
            </w:pPr>
            <w:r>
              <w:t>295.000</w:t>
            </w:r>
          </w:p>
        </w:tc>
        <w:tc>
          <w:tcPr>
            <w:tcW w:w="510" w:type="dxa"/>
            <w:vAlign w:val="top"/>
          </w:tcPr>
          <w:p w14:paraId="421B0ABA" w14:textId="77777777" w:rsidR="00A97E1C" w:rsidRDefault="00000000">
            <w:pPr>
              <w:jc w:val="right"/>
            </w:pPr>
            <w:r>
              <w:t>100,9</w:t>
            </w:r>
          </w:p>
        </w:tc>
      </w:tr>
    </w:tbl>
    <w:p w14:paraId="564B7037" w14:textId="77777777" w:rsidR="00A97E1C" w:rsidRDefault="00A97E1C">
      <w:pPr>
        <w:jc w:val="left"/>
      </w:pPr>
    </w:p>
    <w:p w14:paraId="271CCBB8" w14:textId="77777777" w:rsidR="00A97E1C" w:rsidRDefault="00000000">
      <w:r>
        <w:t>U okviru ove aktivnosti osigurana su sredstva za godišnju članarinu koju je Republika Hrvatska dužna platiti kao članica. Iznos članarine određuje se prema bruto nacionalnom proizvodu svake države članice. Hrvatsko povjerenstvo za UNESCO u koordinaciji s ministarstvima, vladinim i nevladinim organizacijama sudjeluje u normativnom radu UNESCO-a, podupire  dugoročne inicijative i projekte od nacionalne, regionalne i međunarodne važnosti, identificira područja unutar kojih u Hrvatskoj postoje vrhunska znanja koja se mogu formalizirati u okviru posebnih inicijativa i projekata putem UNESCO-a. I u razdoblju 2024. -2026. naglašava se promicanje programskog područja kulture poticanjem suvremenog umjetničkog stvaralaštva, pitanja vezanih uz kulturne politike, razvoja kulturnih industrija i mreža za prikupljanje informacija na području kulture i kulturnog upravljanja, kulturnog razvoja i pluralizama, kulturne raznolikosti, međukulturalnog dijaloga, autorskih prava i statusa umjetnika.</w:t>
      </w:r>
    </w:p>
    <w:p w14:paraId="16C00E3D" w14:textId="77777777" w:rsidR="00A97E1C" w:rsidRDefault="00000000">
      <w:pPr>
        <w:pStyle w:val="Naslov4"/>
      </w:pPr>
      <w:r>
        <w:t>A785011 OPERATIVNI PROGRAM UČINKOVITI LJUDSKI POTENCIJALI</w:t>
      </w:r>
    </w:p>
    <w:p w14:paraId="60EEFD12" w14:textId="77777777" w:rsidR="00A97E1C" w:rsidRDefault="00000000">
      <w:pPr>
        <w:pStyle w:val="Naslov8"/>
        <w:jc w:val="left"/>
      </w:pPr>
      <w:r>
        <w:t>Zakonske i druge pravne osnove</w:t>
      </w:r>
    </w:p>
    <w:p w14:paraId="4B6F7D3F" w14:textId="77777777" w:rsidR="00A97E1C" w:rsidRDefault="00000000">
      <w:r>
        <w:t>Zakon o uspostavi institucionalnog okvira za provedbu Europskih strukturnih i investicijskih fondova u Republici Hrvatskoj u financijskom razdoblju 2014.-2020., Uredba o tijelima u sustavima upravljanja i kontrole korištenja Europskog socijalnog fonda, Europskog fonda za regionalni razvoj i Kohezijskog fonda, u vezi s ciljem „Ulaganje za rast i radna mjesta“, članak 5., stavak 2., Smjernica u okviru Operativnog programa Učinkoviti ljudski potencijali 2014.-2020. broj 3 „Dodjela bespovratnih sredstava“ (verzija 2.0), točka 7.4.2.3., Uredba o izmjenama Uredbe o unutarnjem ustrojstvu Ministarstva kulture i medija</w:t>
      </w:r>
    </w:p>
    <w:tbl>
      <w:tblPr>
        <w:tblStyle w:val="StilTablice"/>
        <w:tblW w:w="10206" w:type="dxa"/>
        <w:jc w:val="center"/>
        <w:tblLook w:val="04A0" w:firstRow="1" w:lastRow="0" w:firstColumn="1" w:lastColumn="0" w:noHBand="0" w:noVBand="1"/>
      </w:tblPr>
      <w:tblGrid>
        <w:gridCol w:w="1474"/>
        <w:gridCol w:w="1568"/>
        <w:gridCol w:w="1568"/>
        <w:gridCol w:w="1554"/>
        <w:gridCol w:w="1536"/>
        <w:gridCol w:w="1536"/>
        <w:gridCol w:w="970"/>
      </w:tblGrid>
      <w:tr w:rsidR="00A97E1C" w14:paraId="7600AF32" w14:textId="77777777">
        <w:trPr>
          <w:jc w:val="center"/>
        </w:trPr>
        <w:tc>
          <w:tcPr>
            <w:tcW w:w="1530" w:type="dxa"/>
            <w:shd w:val="clear" w:color="auto" w:fill="B5C0D8"/>
          </w:tcPr>
          <w:p w14:paraId="0F24AE56" w14:textId="77777777" w:rsidR="00A97E1C" w:rsidRDefault="00000000">
            <w:pPr>
              <w:pStyle w:val="CellHeader"/>
              <w:jc w:val="center"/>
            </w:pPr>
            <w:r>
              <w:rPr>
                <w:rFonts w:cs="Times New Roman"/>
              </w:rPr>
              <w:t>Naziv aktivnosti</w:t>
            </w:r>
          </w:p>
        </w:tc>
        <w:tc>
          <w:tcPr>
            <w:tcW w:w="1632" w:type="dxa"/>
            <w:shd w:val="clear" w:color="auto" w:fill="B5C0D8"/>
          </w:tcPr>
          <w:p w14:paraId="0D40C18F" w14:textId="77777777" w:rsidR="00A97E1C" w:rsidRDefault="00000000">
            <w:pPr>
              <w:pStyle w:val="CellHeader"/>
              <w:jc w:val="center"/>
            </w:pPr>
            <w:r>
              <w:rPr>
                <w:rFonts w:cs="Times New Roman"/>
              </w:rPr>
              <w:t>Izvršenje 2022.</w:t>
            </w:r>
          </w:p>
        </w:tc>
        <w:tc>
          <w:tcPr>
            <w:tcW w:w="1632" w:type="dxa"/>
            <w:shd w:val="clear" w:color="auto" w:fill="B5C0D8"/>
          </w:tcPr>
          <w:p w14:paraId="084E33CA" w14:textId="77777777" w:rsidR="00A97E1C" w:rsidRDefault="00000000">
            <w:pPr>
              <w:pStyle w:val="CellHeader"/>
              <w:jc w:val="center"/>
            </w:pPr>
            <w:r>
              <w:rPr>
                <w:rFonts w:cs="Times New Roman"/>
              </w:rPr>
              <w:t>Plan 2023.</w:t>
            </w:r>
          </w:p>
        </w:tc>
        <w:tc>
          <w:tcPr>
            <w:tcW w:w="1632" w:type="dxa"/>
            <w:shd w:val="clear" w:color="auto" w:fill="B5C0D8"/>
          </w:tcPr>
          <w:p w14:paraId="3B257FA2" w14:textId="77777777" w:rsidR="00A97E1C" w:rsidRDefault="00000000">
            <w:pPr>
              <w:pStyle w:val="CellHeader"/>
              <w:jc w:val="center"/>
            </w:pPr>
            <w:r>
              <w:rPr>
                <w:rFonts w:cs="Times New Roman"/>
              </w:rPr>
              <w:t>Plan 2024.</w:t>
            </w:r>
          </w:p>
        </w:tc>
        <w:tc>
          <w:tcPr>
            <w:tcW w:w="1632" w:type="dxa"/>
            <w:shd w:val="clear" w:color="auto" w:fill="B5C0D8"/>
          </w:tcPr>
          <w:p w14:paraId="289E4CFC" w14:textId="77777777" w:rsidR="00A97E1C" w:rsidRDefault="00000000">
            <w:pPr>
              <w:pStyle w:val="CellHeader"/>
              <w:jc w:val="center"/>
            </w:pPr>
            <w:r>
              <w:rPr>
                <w:rFonts w:cs="Times New Roman"/>
              </w:rPr>
              <w:t>Plan 2025.</w:t>
            </w:r>
          </w:p>
        </w:tc>
        <w:tc>
          <w:tcPr>
            <w:tcW w:w="1632" w:type="dxa"/>
            <w:shd w:val="clear" w:color="auto" w:fill="B5C0D8"/>
          </w:tcPr>
          <w:p w14:paraId="5BFC1EEF" w14:textId="77777777" w:rsidR="00A97E1C" w:rsidRDefault="00000000">
            <w:pPr>
              <w:pStyle w:val="CellHeader"/>
              <w:jc w:val="center"/>
            </w:pPr>
            <w:r>
              <w:rPr>
                <w:rFonts w:cs="Times New Roman"/>
              </w:rPr>
              <w:t>Plan 2026.</w:t>
            </w:r>
          </w:p>
        </w:tc>
        <w:tc>
          <w:tcPr>
            <w:tcW w:w="510" w:type="dxa"/>
            <w:shd w:val="clear" w:color="auto" w:fill="B5C0D8"/>
          </w:tcPr>
          <w:p w14:paraId="723BAA49" w14:textId="77777777" w:rsidR="00A97E1C" w:rsidRDefault="00000000">
            <w:pPr>
              <w:pStyle w:val="CellHeader"/>
              <w:jc w:val="center"/>
            </w:pPr>
            <w:r>
              <w:rPr>
                <w:rFonts w:cs="Times New Roman"/>
              </w:rPr>
              <w:t>Indeks 2024/2023</w:t>
            </w:r>
          </w:p>
        </w:tc>
      </w:tr>
      <w:tr w:rsidR="00A97E1C" w14:paraId="48569EB7" w14:textId="77777777">
        <w:trPr>
          <w:jc w:val="center"/>
        </w:trPr>
        <w:tc>
          <w:tcPr>
            <w:tcW w:w="1530" w:type="dxa"/>
            <w:vAlign w:val="top"/>
          </w:tcPr>
          <w:p w14:paraId="134E1AF6" w14:textId="77777777" w:rsidR="00A97E1C" w:rsidRDefault="00000000">
            <w:pPr>
              <w:pStyle w:val="CellColumn"/>
              <w:jc w:val="left"/>
            </w:pPr>
            <w:r>
              <w:rPr>
                <w:rFonts w:cs="Times New Roman"/>
              </w:rPr>
              <w:t>A785011</w:t>
            </w:r>
          </w:p>
        </w:tc>
        <w:tc>
          <w:tcPr>
            <w:tcW w:w="1632" w:type="dxa"/>
            <w:vAlign w:val="top"/>
          </w:tcPr>
          <w:p w14:paraId="366D0458" w14:textId="77777777" w:rsidR="00A97E1C" w:rsidRDefault="00000000">
            <w:pPr>
              <w:jc w:val="right"/>
            </w:pPr>
            <w:r>
              <w:t>3.046.836</w:t>
            </w:r>
          </w:p>
        </w:tc>
        <w:tc>
          <w:tcPr>
            <w:tcW w:w="1632" w:type="dxa"/>
            <w:vAlign w:val="top"/>
          </w:tcPr>
          <w:p w14:paraId="0F4C678F" w14:textId="77777777" w:rsidR="00A97E1C" w:rsidRDefault="00000000">
            <w:pPr>
              <w:jc w:val="right"/>
            </w:pPr>
            <w:r>
              <w:t>4.548.141</w:t>
            </w:r>
          </w:p>
        </w:tc>
        <w:tc>
          <w:tcPr>
            <w:tcW w:w="1632" w:type="dxa"/>
            <w:vAlign w:val="top"/>
          </w:tcPr>
          <w:p w14:paraId="012D8649" w14:textId="77777777" w:rsidR="00A97E1C" w:rsidRDefault="00000000">
            <w:pPr>
              <w:jc w:val="right"/>
            </w:pPr>
            <w:r>
              <w:t>871.771</w:t>
            </w:r>
          </w:p>
        </w:tc>
        <w:tc>
          <w:tcPr>
            <w:tcW w:w="1632" w:type="dxa"/>
            <w:vAlign w:val="top"/>
          </w:tcPr>
          <w:p w14:paraId="4A854DE0" w14:textId="77777777" w:rsidR="00A97E1C" w:rsidRDefault="00000000">
            <w:pPr>
              <w:jc w:val="right"/>
            </w:pPr>
            <w:r>
              <w:t>00</w:t>
            </w:r>
          </w:p>
        </w:tc>
        <w:tc>
          <w:tcPr>
            <w:tcW w:w="1632" w:type="dxa"/>
            <w:vAlign w:val="top"/>
          </w:tcPr>
          <w:p w14:paraId="77095C6B" w14:textId="77777777" w:rsidR="00A97E1C" w:rsidRDefault="00000000">
            <w:pPr>
              <w:jc w:val="right"/>
            </w:pPr>
            <w:r>
              <w:t>00</w:t>
            </w:r>
          </w:p>
        </w:tc>
        <w:tc>
          <w:tcPr>
            <w:tcW w:w="510" w:type="dxa"/>
            <w:vAlign w:val="top"/>
          </w:tcPr>
          <w:p w14:paraId="3D2B7C91" w14:textId="77777777" w:rsidR="00A97E1C" w:rsidRDefault="00000000">
            <w:pPr>
              <w:jc w:val="right"/>
            </w:pPr>
            <w:r>
              <w:t>19,2</w:t>
            </w:r>
          </w:p>
        </w:tc>
      </w:tr>
    </w:tbl>
    <w:p w14:paraId="3E13BCBB" w14:textId="77777777" w:rsidR="00A97E1C" w:rsidRDefault="00A97E1C">
      <w:pPr>
        <w:jc w:val="left"/>
      </w:pPr>
    </w:p>
    <w:p w14:paraId="163C1B24" w14:textId="77777777" w:rsidR="00A97E1C" w:rsidRDefault="00000000">
      <w:r>
        <w:t xml:space="preserve">Ministarstvo kulture i medija je Posredničko tijelo razine 1 za Operativni program »Učinkoviti ljudski potencijali 2014. - 2020.«, te je nadležno za specifični cilj 9. i 1. Borba protiv siromaštva i socijalne isključenosti kroz promociju integracije na tržište rada i socijalne integracije ranjivih skupina, i borba protiv svih oblika diskriminacije, prioritetne osi Socijalno uključivanje i specifični cilj 11.ii.1. Razvoj kapaciteta organizacija civilnog društva, osobito udruga i socijalnih partnera te jačanje civilnog i socijalnog dijaloga radi boljeg upravljanja, prioritetne osi Dobro upravljanje. Sredstva planirana na ovoj aktivnosti odnose se na tehničku pomoć i isplate korisnicima za ugovorene projekte u okviru Poziva na dostavu projektnih prijedloga »Kultura u centru - potpora razvoju javno - civilnog partnerstva u kulturi« , „Mediji zajednice-potpora socijalnom uključivanju putem medija“, „Umjetnost i kultura za online“ i  „Čitanjem do uključivog društva“. Kulturni programi financirani sredstvima ESF-a pomoći će razvoju društveno - </w:t>
      </w:r>
      <w:r>
        <w:lastRenderedPageBreak/>
        <w:t>kulturnih centara temeljenih na javno-civilnom partnerstvu, razvijanju interesa djece, mladih i starijih za kulturne i umjetničke sadržaje, socijalnom uključivanju pripadnika ranjivih skupina kroz kulturne i umjetničke aktivnosti kao i socijalnom uključivanju i povećanju vidljivosti pripadnika ranjivih skupina putem medija. U 2024. godini u okviru ove aktivnosti planira se 15% sredstva na izvoru 12 a 85% sredstava planira se na izvoru 561 te se ne planiraju sredstva u 2025. i 2026. godini nastavno na Operativni programa "Učinkoviti ljudski potencijali 2021. - 2027. i planiranu novu aktivnost.</w:t>
      </w:r>
    </w:p>
    <w:p w14:paraId="1AE9F951"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21E701B0" w14:textId="77777777">
        <w:trPr>
          <w:jc w:val="center"/>
        </w:trPr>
        <w:tc>
          <w:tcPr>
            <w:tcW w:w="2245" w:type="dxa"/>
            <w:shd w:val="clear" w:color="auto" w:fill="B5C0D8"/>
          </w:tcPr>
          <w:p w14:paraId="1D0E459C" w14:textId="77777777" w:rsidR="00A97E1C" w:rsidRDefault="00000000">
            <w:pPr>
              <w:jc w:val="center"/>
            </w:pPr>
            <w:r>
              <w:t>Pokazatelj rezultata</w:t>
            </w:r>
          </w:p>
        </w:tc>
        <w:tc>
          <w:tcPr>
            <w:tcW w:w="2245" w:type="dxa"/>
            <w:shd w:val="clear" w:color="auto" w:fill="B5C0D8"/>
          </w:tcPr>
          <w:p w14:paraId="47913974" w14:textId="77777777" w:rsidR="00A97E1C" w:rsidRDefault="00000000">
            <w:pPr>
              <w:pStyle w:val="CellHeader"/>
              <w:jc w:val="center"/>
            </w:pPr>
            <w:r>
              <w:rPr>
                <w:rFonts w:cs="Times New Roman"/>
              </w:rPr>
              <w:t>Definicija</w:t>
            </w:r>
          </w:p>
        </w:tc>
        <w:tc>
          <w:tcPr>
            <w:tcW w:w="918" w:type="dxa"/>
            <w:shd w:val="clear" w:color="auto" w:fill="B5C0D8"/>
          </w:tcPr>
          <w:p w14:paraId="2955F16E" w14:textId="77777777" w:rsidR="00A97E1C" w:rsidRDefault="00000000">
            <w:pPr>
              <w:pStyle w:val="CellHeader"/>
              <w:jc w:val="center"/>
            </w:pPr>
            <w:r>
              <w:rPr>
                <w:rFonts w:cs="Times New Roman"/>
              </w:rPr>
              <w:t>Jedinica</w:t>
            </w:r>
          </w:p>
        </w:tc>
        <w:tc>
          <w:tcPr>
            <w:tcW w:w="918" w:type="dxa"/>
            <w:shd w:val="clear" w:color="auto" w:fill="B5C0D8"/>
          </w:tcPr>
          <w:p w14:paraId="611BDE14" w14:textId="77777777" w:rsidR="00A97E1C" w:rsidRDefault="00000000">
            <w:pPr>
              <w:pStyle w:val="CellHeader"/>
              <w:jc w:val="center"/>
            </w:pPr>
            <w:r>
              <w:rPr>
                <w:rFonts w:cs="Times New Roman"/>
              </w:rPr>
              <w:t>Polazna vrijednost</w:t>
            </w:r>
          </w:p>
        </w:tc>
        <w:tc>
          <w:tcPr>
            <w:tcW w:w="918" w:type="dxa"/>
            <w:shd w:val="clear" w:color="auto" w:fill="B5C0D8"/>
          </w:tcPr>
          <w:p w14:paraId="05238C4C" w14:textId="77777777" w:rsidR="00A97E1C" w:rsidRDefault="00000000">
            <w:pPr>
              <w:pStyle w:val="CellHeader"/>
              <w:jc w:val="center"/>
            </w:pPr>
            <w:r>
              <w:rPr>
                <w:rFonts w:cs="Times New Roman"/>
              </w:rPr>
              <w:t>Izvor podataka</w:t>
            </w:r>
          </w:p>
        </w:tc>
        <w:tc>
          <w:tcPr>
            <w:tcW w:w="918" w:type="dxa"/>
            <w:shd w:val="clear" w:color="auto" w:fill="B5C0D8"/>
          </w:tcPr>
          <w:p w14:paraId="3FC9E9B8" w14:textId="77777777" w:rsidR="00A97E1C" w:rsidRDefault="00000000">
            <w:pPr>
              <w:pStyle w:val="CellHeader"/>
              <w:jc w:val="center"/>
            </w:pPr>
            <w:r>
              <w:rPr>
                <w:rFonts w:cs="Times New Roman"/>
              </w:rPr>
              <w:t>Ciljana vrijednost (2024.)</w:t>
            </w:r>
          </w:p>
        </w:tc>
        <w:tc>
          <w:tcPr>
            <w:tcW w:w="918" w:type="dxa"/>
            <w:shd w:val="clear" w:color="auto" w:fill="B5C0D8"/>
          </w:tcPr>
          <w:p w14:paraId="401814D5" w14:textId="77777777" w:rsidR="00A97E1C" w:rsidRDefault="00000000">
            <w:pPr>
              <w:pStyle w:val="CellHeader"/>
              <w:jc w:val="center"/>
            </w:pPr>
            <w:r>
              <w:rPr>
                <w:rFonts w:cs="Times New Roman"/>
              </w:rPr>
              <w:t>Ciljana vrijednost (2025.)</w:t>
            </w:r>
          </w:p>
        </w:tc>
        <w:tc>
          <w:tcPr>
            <w:tcW w:w="918" w:type="dxa"/>
            <w:shd w:val="clear" w:color="auto" w:fill="B5C0D8"/>
          </w:tcPr>
          <w:p w14:paraId="76E3F2D0" w14:textId="77777777" w:rsidR="00A97E1C" w:rsidRDefault="00000000">
            <w:pPr>
              <w:pStyle w:val="CellHeader"/>
              <w:jc w:val="center"/>
            </w:pPr>
            <w:r>
              <w:rPr>
                <w:rFonts w:cs="Times New Roman"/>
              </w:rPr>
              <w:t>Ciljana vrijednost (2026.)</w:t>
            </w:r>
          </w:p>
        </w:tc>
      </w:tr>
      <w:tr w:rsidR="00A97E1C" w14:paraId="658F2BC4" w14:textId="77777777">
        <w:trPr>
          <w:jc w:val="center"/>
        </w:trPr>
        <w:tc>
          <w:tcPr>
            <w:tcW w:w="2245" w:type="dxa"/>
            <w:vAlign w:val="top"/>
          </w:tcPr>
          <w:p w14:paraId="3638749C" w14:textId="77777777" w:rsidR="00A97E1C" w:rsidRDefault="00000000">
            <w:pPr>
              <w:pStyle w:val="CellColumn"/>
              <w:jc w:val="left"/>
            </w:pPr>
            <w:r>
              <w:rPr>
                <w:rFonts w:cs="Times New Roman"/>
              </w:rPr>
              <w:t>Objavljeni pozivi za dodjelu bespovratnih sredstava, za operacije iz nadležnosti Ministarstva kulture, u okviru OP ULJP-a</w:t>
            </w:r>
          </w:p>
        </w:tc>
        <w:tc>
          <w:tcPr>
            <w:tcW w:w="2245" w:type="dxa"/>
            <w:vAlign w:val="top"/>
          </w:tcPr>
          <w:p w14:paraId="2EDE5CF0" w14:textId="77777777" w:rsidR="00A97E1C" w:rsidRDefault="00000000">
            <w:pPr>
              <w:pStyle w:val="CellColumn"/>
              <w:jc w:val="left"/>
            </w:pPr>
            <w:r>
              <w:rPr>
                <w:rFonts w:cs="Times New Roman"/>
              </w:rPr>
              <w:t>Operacije MKM, u okviru prioritetne osi Socijalno uključivanje OP ULJP-a, odnose se na poboljšanje pristupa ranjivih društvenih skupina (mladi, osobe starije od 54 godine, osobe s invaliditetom, pripadnici nacionalnih manjina, nezaposlene osobe itd.) kulturnim i umjetničkim sadržajima te na bolju zastupljenost ranjivih skupina u medijima.</w:t>
            </w:r>
          </w:p>
        </w:tc>
        <w:tc>
          <w:tcPr>
            <w:tcW w:w="918" w:type="dxa"/>
          </w:tcPr>
          <w:p w14:paraId="23A03BFB" w14:textId="77777777" w:rsidR="00A97E1C" w:rsidRDefault="00000000">
            <w:pPr>
              <w:jc w:val="center"/>
            </w:pPr>
            <w:r>
              <w:t>Broj</w:t>
            </w:r>
          </w:p>
        </w:tc>
        <w:tc>
          <w:tcPr>
            <w:tcW w:w="918" w:type="dxa"/>
          </w:tcPr>
          <w:p w14:paraId="5529C906" w14:textId="77777777" w:rsidR="00A97E1C" w:rsidRDefault="00000000">
            <w:pPr>
              <w:jc w:val="center"/>
            </w:pPr>
            <w:r>
              <w:t>1</w:t>
            </w:r>
          </w:p>
        </w:tc>
        <w:tc>
          <w:tcPr>
            <w:tcW w:w="918" w:type="dxa"/>
          </w:tcPr>
          <w:p w14:paraId="3F11D7E7" w14:textId="77777777" w:rsidR="00A97E1C" w:rsidRDefault="00000000">
            <w:pPr>
              <w:pStyle w:val="CellColumn"/>
              <w:jc w:val="center"/>
            </w:pPr>
            <w:r>
              <w:rPr>
                <w:rFonts w:cs="Times New Roman"/>
              </w:rPr>
              <w:t>MKM</w:t>
            </w:r>
          </w:p>
        </w:tc>
        <w:tc>
          <w:tcPr>
            <w:tcW w:w="918" w:type="dxa"/>
          </w:tcPr>
          <w:p w14:paraId="2A9481E6" w14:textId="77777777" w:rsidR="00A97E1C" w:rsidRDefault="00000000">
            <w:pPr>
              <w:jc w:val="center"/>
            </w:pPr>
            <w:r>
              <w:t>0</w:t>
            </w:r>
          </w:p>
        </w:tc>
        <w:tc>
          <w:tcPr>
            <w:tcW w:w="918" w:type="dxa"/>
          </w:tcPr>
          <w:p w14:paraId="1E482B40" w14:textId="77777777" w:rsidR="00A97E1C" w:rsidRDefault="00000000">
            <w:pPr>
              <w:jc w:val="center"/>
            </w:pPr>
            <w:r>
              <w:t>0</w:t>
            </w:r>
          </w:p>
        </w:tc>
        <w:tc>
          <w:tcPr>
            <w:tcW w:w="918" w:type="dxa"/>
          </w:tcPr>
          <w:p w14:paraId="51AFEFCB" w14:textId="77777777" w:rsidR="00A97E1C" w:rsidRDefault="00000000">
            <w:pPr>
              <w:jc w:val="center"/>
            </w:pPr>
            <w:r>
              <w:t>0</w:t>
            </w:r>
          </w:p>
        </w:tc>
      </w:tr>
    </w:tbl>
    <w:p w14:paraId="408EE30F" w14:textId="77777777" w:rsidR="00A97E1C" w:rsidRDefault="00A97E1C">
      <w:pPr>
        <w:jc w:val="left"/>
      </w:pPr>
    </w:p>
    <w:p w14:paraId="44A97CA8" w14:textId="77777777" w:rsidR="00A97E1C" w:rsidRDefault="00000000">
      <w:pPr>
        <w:pStyle w:val="Naslov4"/>
      </w:pPr>
      <w:r>
        <w:t>A785015 PROGRAMI ZA POBOLJŠANJE DOSTUPNOSTI KULTURNIH SADRŽAJA OSOBAMA S INVALIDITETOM</w:t>
      </w:r>
    </w:p>
    <w:p w14:paraId="35201A70" w14:textId="77777777" w:rsidR="00A97E1C" w:rsidRDefault="00000000">
      <w:pPr>
        <w:pStyle w:val="Naslov8"/>
        <w:jc w:val="left"/>
      </w:pPr>
      <w:r>
        <w:t>Zakonske i druge pravne osnove</w:t>
      </w:r>
    </w:p>
    <w:p w14:paraId="2BA319A0" w14:textId="77777777" w:rsidR="00A97E1C" w:rsidRDefault="00000000">
      <w:r>
        <w:t>Zakon o financiranju javnih potreba u kulturi, Zakon o potvrđivanju Konvencije o pravima osoba s invaliditetom i Fakultativnog protokola uz Konvenciju o pravima osoba s invaliditetom (Narodne novine, Međunarodni ugovori, broj 6/07 i 5/08), Nacionalna strategija izjednačavanja mogućnosti za osobe s invaliditetom od 2017. do 2020. godine</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97E1C" w14:paraId="6D8B7F72" w14:textId="77777777">
        <w:trPr>
          <w:jc w:val="center"/>
        </w:trPr>
        <w:tc>
          <w:tcPr>
            <w:tcW w:w="1530" w:type="dxa"/>
            <w:shd w:val="clear" w:color="auto" w:fill="B5C0D8"/>
          </w:tcPr>
          <w:p w14:paraId="2B1AC7EC" w14:textId="77777777" w:rsidR="00A97E1C" w:rsidRDefault="00000000">
            <w:pPr>
              <w:pStyle w:val="CellHeader"/>
              <w:jc w:val="center"/>
            </w:pPr>
            <w:r>
              <w:rPr>
                <w:rFonts w:cs="Times New Roman"/>
              </w:rPr>
              <w:t>Naziv aktivnosti</w:t>
            </w:r>
          </w:p>
        </w:tc>
        <w:tc>
          <w:tcPr>
            <w:tcW w:w="1632" w:type="dxa"/>
            <w:shd w:val="clear" w:color="auto" w:fill="B5C0D8"/>
          </w:tcPr>
          <w:p w14:paraId="3D74766F" w14:textId="77777777" w:rsidR="00A97E1C" w:rsidRDefault="00000000">
            <w:pPr>
              <w:pStyle w:val="CellHeader"/>
              <w:jc w:val="center"/>
            </w:pPr>
            <w:r>
              <w:rPr>
                <w:rFonts w:cs="Times New Roman"/>
              </w:rPr>
              <w:t>Izvršenje 2022.</w:t>
            </w:r>
          </w:p>
        </w:tc>
        <w:tc>
          <w:tcPr>
            <w:tcW w:w="1632" w:type="dxa"/>
            <w:shd w:val="clear" w:color="auto" w:fill="B5C0D8"/>
          </w:tcPr>
          <w:p w14:paraId="37F06807" w14:textId="77777777" w:rsidR="00A97E1C" w:rsidRDefault="00000000">
            <w:pPr>
              <w:pStyle w:val="CellHeader"/>
              <w:jc w:val="center"/>
            </w:pPr>
            <w:r>
              <w:rPr>
                <w:rFonts w:cs="Times New Roman"/>
              </w:rPr>
              <w:t>Plan 2023.</w:t>
            </w:r>
          </w:p>
        </w:tc>
        <w:tc>
          <w:tcPr>
            <w:tcW w:w="1632" w:type="dxa"/>
            <w:shd w:val="clear" w:color="auto" w:fill="B5C0D8"/>
          </w:tcPr>
          <w:p w14:paraId="1CD39702" w14:textId="77777777" w:rsidR="00A97E1C" w:rsidRDefault="00000000">
            <w:pPr>
              <w:pStyle w:val="CellHeader"/>
              <w:jc w:val="center"/>
            </w:pPr>
            <w:r>
              <w:rPr>
                <w:rFonts w:cs="Times New Roman"/>
              </w:rPr>
              <w:t>Plan 2024.</w:t>
            </w:r>
          </w:p>
        </w:tc>
        <w:tc>
          <w:tcPr>
            <w:tcW w:w="1632" w:type="dxa"/>
            <w:shd w:val="clear" w:color="auto" w:fill="B5C0D8"/>
          </w:tcPr>
          <w:p w14:paraId="7C54DF9F" w14:textId="77777777" w:rsidR="00A97E1C" w:rsidRDefault="00000000">
            <w:pPr>
              <w:pStyle w:val="CellHeader"/>
              <w:jc w:val="center"/>
            </w:pPr>
            <w:r>
              <w:rPr>
                <w:rFonts w:cs="Times New Roman"/>
              </w:rPr>
              <w:t>Plan 2025.</w:t>
            </w:r>
          </w:p>
        </w:tc>
        <w:tc>
          <w:tcPr>
            <w:tcW w:w="1632" w:type="dxa"/>
            <w:shd w:val="clear" w:color="auto" w:fill="B5C0D8"/>
          </w:tcPr>
          <w:p w14:paraId="5F13C3EE" w14:textId="77777777" w:rsidR="00A97E1C" w:rsidRDefault="00000000">
            <w:pPr>
              <w:pStyle w:val="CellHeader"/>
              <w:jc w:val="center"/>
            </w:pPr>
            <w:r>
              <w:rPr>
                <w:rFonts w:cs="Times New Roman"/>
              </w:rPr>
              <w:t>Plan 2026.</w:t>
            </w:r>
          </w:p>
        </w:tc>
        <w:tc>
          <w:tcPr>
            <w:tcW w:w="510" w:type="dxa"/>
            <w:shd w:val="clear" w:color="auto" w:fill="B5C0D8"/>
          </w:tcPr>
          <w:p w14:paraId="14507454" w14:textId="77777777" w:rsidR="00A97E1C" w:rsidRDefault="00000000">
            <w:pPr>
              <w:pStyle w:val="CellHeader"/>
              <w:jc w:val="center"/>
            </w:pPr>
            <w:r>
              <w:rPr>
                <w:rFonts w:cs="Times New Roman"/>
              </w:rPr>
              <w:t>Indeks 2024/2023</w:t>
            </w:r>
          </w:p>
        </w:tc>
      </w:tr>
      <w:tr w:rsidR="00A97E1C" w14:paraId="21C5786C" w14:textId="77777777">
        <w:trPr>
          <w:jc w:val="center"/>
        </w:trPr>
        <w:tc>
          <w:tcPr>
            <w:tcW w:w="1530" w:type="dxa"/>
            <w:vAlign w:val="top"/>
          </w:tcPr>
          <w:p w14:paraId="1BA53CD1" w14:textId="77777777" w:rsidR="00A97E1C" w:rsidRDefault="00000000">
            <w:pPr>
              <w:pStyle w:val="CellColumn"/>
              <w:jc w:val="left"/>
            </w:pPr>
            <w:r>
              <w:rPr>
                <w:rFonts w:cs="Times New Roman"/>
              </w:rPr>
              <w:t>A785015</w:t>
            </w:r>
          </w:p>
        </w:tc>
        <w:tc>
          <w:tcPr>
            <w:tcW w:w="1632" w:type="dxa"/>
            <w:vAlign w:val="top"/>
          </w:tcPr>
          <w:p w14:paraId="2D1ACFE8" w14:textId="77777777" w:rsidR="00A97E1C" w:rsidRDefault="00000000">
            <w:pPr>
              <w:jc w:val="right"/>
            </w:pPr>
            <w:r>
              <w:t>257.960</w:t>
            </w:r>
          </w:p>
        </w:tc>
        <w:tc>
          <w:tcPr>
            <w:tcW w:w="1632" w:type="dxa"/>
            <w:vAlign w:val="top"/>
          </w:tcPr>
          <w:p w14:paraId="78A6B0AC" w14:textId="77777777" w:rsidR="00A97E1C" w:rsidRDefault="00000000">
            <w:pPr>
              <w:jc w:val="right"/>
            </w:pPr>
            <w:r>
              <w:t>342.234</w:t>
            </w:r>
          </w:p>
        </w:tc>
        <w:tc>
          <w:tcPr>
            <w:tcW w:w="1632" w:type="dxa"/>
            <w:vAlign w:val="top"/>
          </w:tcPr>
          <w:p w14:paraId="2DD4BBEF" w14:textId="77777777" w:rsidR="00A97E1C" w:rsidRDefault="00000000">
            <w:pPr>
              <w:jc w:val="right"/>
            </w:pPr>
            <w:r>
              <w:t>356.701</w:t>
            </w:r>
          </w:p>
        </w:tc>
        <w:tc>
          <w:tcPr>
            <w:tcW w:w="1632" w:type="dxa"/>
            <w:vAlign w:val="top"/>
          </w:tcPr>
          <w:p w14:paraId="553A86A1" w14:textId="77777777" w:rsidR="00A97E1C" w:rsidRDefault="00000000">
            <w:pPr>
              <w:jc w:val="right"/>
            </w:pPr>
            <w:r>
              <w:t>373.889</w:t>
            </w:r>
          </w:p>
        </w:tc>
        <w:tc>
          <w:tcPr>
            <w:tcW w:w="1632" w:type="dxa"/>
            <w:vAlign w:val="top"/>
          </w:tcPr>
          <w:p w14:paraId="414BC147" w14:textId="77777777" w:rsidR="00A97E1C" w:rsidRDefault="00000000">
            <w:pPr>
              <w:jc w:val="right"/>
            </w:pPr>
            <w:r>
              <w:t>389.117</w:t>
            </w:r>
          </w:p>
        </w:tc>
        <w:tc>
          <w:tcPr>
            <w:tcW w:w="510" w:type="dxa"/>
            <w:vAlign w:val="top"/>
          </w:tcPr>
          <w:p w14:paraId="1242A520" w14:textId="77777777" w:rsidR="00A97E1C" w:rsidRDefault="00000000">
            <w:pPr>
              <w:jc w:val="right"/>
            </w:pPr>
            <w:r>
              <w:t>104,2</w:t>
            </w:r>
          </w:p>
        </w:tc>
      </w:tr>
    </w:tbl>
    <w:p w14:paraId="2FA978C3" w14:textId="77777777" w:rsidR="00A97E1C" w:rsidRDefault="00A97E1C">
      <w:pPr>
        <w:jc w:val="left"/>
      </w:pPr>
    </w:p>
    <w:p w14:paraId="138AAD28" w14:textId="77777777" w:rsidR="00A97E1C" w:rsidRDefault="00000000">
      <w:r>
        <w:t>Sredstva za financiranje na ovoj aktivnosti osigurana su kroz Poziv za predlaganje programa koji omogućuju pristup i dostupnost kulturnih sadržaja za osobe s invaliditetom i djecu i mlade s teškoćama u razvoju u Republici Hrvatskoj. Poziv je namijenjen organizacijama civilnog društva. Cilj poziva je osobama s invaliditetom, s naglaskom na djecu i mlade s teškoćama u razvoju, omogućiti lakši i prilagođen pristup kulturnim i umjetničkim programima te podržati programe koji aktivno uključuju osobe s invaliditetom kao kreatore kulturnog i umjetničkog sadržaja, pridonoseći time podizanju razine kvalitete življenja osoba s invaliditetom, jednako kao i društva u cjelini. Planira se financiranje sukladno prethodnim godinama otprilike 86 programa. Riječ je o programima visoke kvalitete i profesionalnih standarda u područjima audiovizualnog stvaralaštva, izvedbenih umjetnosti, knjige i književnosti, vizualnih umjetnosti i kulturne baštine. Ministarstvo kulture i medija je jedan od nositelja mjera prema Nacionalnom planu izjednačavanja mogućnosti za osobe s invaliditetom za razdoblje od 2021. do 2027. godine Sredstva na ovoj aktivnosti planirana su na izvoru 41.</w:t>
      </w:r>
    </w:p>
    <w:p w14:paraId="4A21829D" w14:textId="77777777" w:rsidR="00A97E1C" w:rsidRDefault="00000000">
      <w:pPr>
        <w:pStyle w:val="Naslov4"/>
      </w:pPr>
      <w:r>
        <w:lastRenderedPageBreak/>
        <w:t>A785017 STALNA IZLOŽBA CRKVENE UMJETNOSTI</w:t>
      </w:r>
    </w:p>
    <w:p w14:paraId="029CABE3" w14:textId="77777777" w:rsidR="00A97E1C" w:rsidRDefault="00000000">
      <w:pPr>
        <w:pStyle w:val="Naslov8"/>
        <w:jc w:val="left"/>
      </w:pPr>
      <w:r>
        <w:t>Zakonske i druge pravne osnove</w:t>
      </w:r>
    </w:p>
    <w:p w14:paraId="4F7AD7B0" w14:textId="77777777" w:rsidR="00A97E1C" w:rsidRDefault="00000000">
      <w:r>
        <w:t>Ugovor o uvjetima financiranja stalne izložbe crkvene umjetnosti (SICU) potpisan između Ministarstva kulture i medija, Zadarske nadbiskupije, Grada Zadra te Samostana benediktinki Svete Marije u Zadru, Zakon o zaštiti i očuvanju kulturnih dobara</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A97E1C" w14:paraId="05F3B364" w14:textId="77777777">
        <w:trPr>
          <w:jc w:val="center"/>
        </w:trPr>
        <w:tc>
          <w:tcPr>
            <w:tcW w:w="1530" w:type="dxa"/>
            <w:shd w:val="clear" w:color="auto" w:fill="B5C0D8"/>
          </w:tcPr>
          <w:p w14:paraId="36B16BEF" w14:textId="77777777" w:rsidR="00A97E1C" w:rsidRDefault="00000000">
            <w:pPr>
              <w:pStyle w:val="CellHeader"/>
              <w:jc w:val="center"/>
            </w:pPr>
            <w:r>
              <w:rPr>
                <w:rFonts w:cs="Times New Roman"/>
              </w:rPr>
              <w:t>Naziv aktivnosti</w:t>
            </w:r>
          </w:p>
        </w:tc>
        <w:tc>
          <w:tcPr>
            <w:tcW w:w="1632" w:type="dxa"/>
            <w:shd w:val="clear" w:color="auto" w:fill="B5C0D8"/>
          </w:tcPr>
          <w:p w14:paraId="4F867701" w14:textId="77777777" w:rsidR="00A97E1C" w:rsidRDefault="00000000">
            <w:pPr>
              <w:pStyle w:val="CellHeader"/>
              <w:jc w:val="center"/>
            </w:pPr>
            <w:r>
              <w:rPr>
                <w:rFonts w:cs="Times New Roman"/>
              </w:rPr>
              <w:t>Izvršenje 2022.</w:t>
            </w:r>
          </w:p>
        </w:tc>
        <w:tc>
          <w:tcPr>
            <w:tcW w:w="1632" w:type="dxa"/>
            <w:shd w:val="clear" w:color="auto" w:fill="B5C0D8"/>
          </w:tcPr>
          <w:p w14:paraId="749050A1" w14:textId="77777777" w:rsidR="00A97E1C" w:rsidRDefault="00000000">
            <w:pPr>
              <w:pStyle w:val="CellHeader"/>
              <w:jc w:val="center"/>
            </w:pPr>
            <w:r>
              <w:rPr>
                <w:rFonts w:cs="Times New Roman"/>
              </w:rPr>
              <w:t>Plan 2023.</w:t>
            </w:r>
          </w:p>
        </w:tc>
        <w:tc>
          <w:tcPr>
            <w:tcW w:w="1632" w:type="dxa"/>
            <w:shd w:val="clear" w:color="auto" w:fill="B5C0D8"/>
          </w:tcPr>
          <w:p w14:paraId="5F722693" w14:textId="77777777" w:rsidR="00A97E1C" w:rsidRDefault="00000000">
            <w:pPr>
              <w:pStyle w:val="CellHeader"/>
              <w:jc w:val="center"/>
            </w:pPr>
            <w:r>
              <w:rPr>
                <w:rFonts w:cs="Times New Roman"/>
              </w:rPr>
              <w:t>Plan 2024.</w:t>
            </w:r>
          </w:p>
        </w:tc>
        <w:tc>
          <w:tcPr>
            <w:tcW w:w="1632" w:type="dxa"/>
            <w:shd w:val="clear" w:color="auto" w:fill="B5C0D8"/>
          </w:tcPr>
          <w:p w14:paraId="393EB96F" w14:textId="77777777" w:rsidR="00A97E1C" w:rsidRDefault="00000000">
            <w:pPr>
              <w:pStyle w:val="CellHeader"/>
              <w:jc w:val="center"/>
            </w:pPr>
            <w:r>
              <w:rPr>
                <w:rFonts w:cs="Times New Roman"/>
              </w:rPr>
              <w:t>Plan 2025.</w:t>
            </w:r>
          </w:p>
        </w:tc>
        <w:tc>
          <w:tcPr>
            <w:tcW w:w="1632" w:type="dxa"/>
            <w:shd w:val="clear" w:color="auto" w:fill="B5C0D8"/>
          </w:tcPr>
          <w:p w14:paraId="365C9D9C" w14:textId="77777777" w:rsidR="00A97E1C" w:rsidRDefault="00000000">
            <w:pPr>
              <w:pStyle w:val="CellHeader"/>
              <w:jc w:val="center"/>
            </w:pPr>
            <w:r>
              <w:rPr>
                <w:rFonts w:cs="Times New Roman"/>
              </w:rPr>
              <w:t>Plan 2026.</w:t>
            </w:r>
          </w:p>
        </w:tc>
        <w:tc>
          <w:tcPr>
            <w:tcW w:w="510" w:type="dxa"/>
            <w:shd w:val="clear" w:color="auto" w:fill="B5C0D8"/>
          </w:tcPr>
          <w:p w14:paraId="1A172BB0" w14:textId="77777777" w:rsidR="00A97E1C" w:rsidRDefault="00000000">
            <w:pPr>
              <w:pStyle w:val="CellHeader"/>
              <w:jc w:val="center"/>
            </w:pPr>
            <w:r>
              <w:rPr>
                <w:rFonts w:cs="Times New Roman"/>
              </w:rPr>
              <w:t>Indeks 2024/2023</w:t>
            </w:r>
          </w:p>
        </w:tc>
      </w:tr>
      <w:tr w:rsidR="00A97E1C" w14:paraId="75359A45" w14:textId="77777777">
        <w:trPr>
          <w:jc w:val="center"/>
        </w:trPr>
        <w:tc>
          <w:tcPr>
            <w:tcW w:w="1530" w:type="dxa"/>
            <w:vAlign w:val="top"/>
          </w:tcPr>
          <w:p w14:paraId="7135BC7F" w14:textId="77777777" w:rsidR="00A97E1C" w:rsidRDefault="00000000">
            <w:pPr>
              <w:pStyle w:val="CellColumn"/>
              <w:jc w:val="left"/>
            </w:pPr>
            <w:r>
              <w:rPr>
                <w:rFonts w:cs="Times New Roman"/>
              </w:rPr>
              <w:t>A785017</w:t>
            </w:r>
          </w:p>
        </w:tc>
        <w:tc>
          <w:tcPr>
            <w:tcW w:w="1632" w:type="dxa"/>
            <w:vAlign w:val="top"/>
          </w:tcPr>
          <w:p w14:paraId="358D44AE" w14:textId="77777777" w:rsidR="00A97E1C" w:rsidRDefault="00000000">
            <w:pPr>
              <w:jc w:val="right"/>
            </w:pPr>
            <w:r>
              <w:t>86.270</w:t>
            </w:r>
          </w:p>
        </w:tc>
        <w:tc>
          <w:tcPr>
            <w:tcW w:w="1632" w:type="dxa"/>
            <w:vAlign w:val="top"/>
          </w:tcPr>
          <w:p w14:paraId="07909A76" w14:textId="77777777" w:rsidR="00A97E1C" w:rsidRDefault="00000000">
            <w:pPr>
              <w:jc w:val="right"/>
            </w:pPr>
            <w:r>
              <w:t>86.270</w:t>
            </w:r>
          </w:p>
        </w:tc>
        <w:tc>
          <w:tcPr>
            <w:tcW w:w="1632" w:type="dxa"/>
            <w:vAlign w:val="top"/>
          </w:tcPr>
          <w:p w14:paraId="51824CC6" w14:textId="77777777" w:rsidR="00A97E1C" w:rsidRDefault="00000000">
            <w:pPr>
              <w:jc w:val="right"/>
            </w:pPr>
            <w:r>
              <w:t>90.000</w:t>
            </w:r>
          </w:p>
        </w:tc>
        <w:tc>
          <w:tcPr>
            <w:tcW w:w="1632" w:type="dxa"/>
            <w:vAlign w:val="top"/>
          </w:tcPr>
          <w:p w14:paraId="0EC832B5" w14:textId="77777777" w:rsidR="00A97E1C" w:rsidRDefault="00000000">
            <w:pPr>
              <w:jc w:val="right"/>
            </w:pPr>
            <w:r>
              <w:t>90.000</w:t>
            </w:r>
          </w:p>
        </w:tc>
        <w:tc>
          <w:tcPr>
            <w:tcW w:w="1632" w:type="dxa"/>
            <w:vAlign w:val="top"/>
          </w:tcPr>
          <w:p w14:paraId="314DF703" w14:textId="77777777" w:rsidR="00A97E1C" w:rsidRDefault="00000000">
            <w:pPr>
              <w:jc w:val="right"/>
            </w:pPr>
            <w:r>
              <w:t>90.000</w:t>
            </w:r>
          </w:p>
        </w:tc>
        <w:tc>
          <w:tcPr>
            <w:tcW w:w="510" w:type="dxa"/>
            <w:vAlign w:val="top"/>
          </w:tcPr>
          <w:p w14:paraId="1709FCD8" w14:textId="77777777" w:rsidR="00A97E1C" w:rsidRDefault="00000000">
            <w:pPr>
              <w:jc w:val="right"/>
            </w:pPr>
            <w:r>
              <w:t>104,3</w:t>
            </w:r>
          </w:p>
        </w:tc>
      </w:tr>
    </w:tbl>
    <w:p w14:paraId="246C44ED" w14:textId="77777777" w:rsidR="00A97E1C" w:rsidRDefault="00A97E1C">
      <w:pPr>
        <w:jc w:val="left"/>
      </w:pPr>
    </w:p>
    <w:p w14:paraId="689CF550" w14:textId="77777777" w:rsidR="00A97E1C" w:rsidRDefault="00000000">
      <w:r>
        <w:t>Stalna izložba crkvene umjetnosti skrbi o iznimno vrijednoj kulturnoj i sakralnoj baštini od kulturnog značaja i trajne vrijednosti za Republiku Hrvatsku. U njezinom fundusu nalazi se riznica sa svojim izvanredno vrijednim predmetima prošlosti i kulture hrvatskoga naroda. Izložbena građa obuhvaća sakralne umjetnine i predmete umjetničkog obrta iz Crkve i Samostana benediktinki Svete Marije, riznice zadarske katedrale, Crkve sv. Šimuna, župnih crkava na području Zadarske nadbiskupije te određeni broj kipova i slika u vlasništvu Narodnog muzeja u Zadru. Sredstvima na ovoj aktivnosti omogućuje se rad SICU-a. U odnosu na prethodne godine planira se povećanje sredstava na ovoj aktivnosti obzirom na rast cijena usluga tjelesne i tehničke zaštite, izdavačke djelatnosti i održavanja informatičkih sustava kao i unapređenja kvalitete muzejske djelatnosti.</w:t>
      </w:r>
    </w:p>
    <w:p w14:paraId="687BE742" w14:textId="77777777" w:rsidR="00A97E1C" w:rsidRDefault="00000000">
      <w:pPr>
        <w:pStyle w:val="Naslov4"/>
      </w:pPr>
      <w:r>
        <w:t>A785018 NACIONALNI PLAN OPORAVKA I OTPORNOSTI – KULTURA</w:t>
      </w:r>
    </w:p>
    <w:p w14:paraId="7463D013" w14:textId="77777777" w:rsidR="00A97E1C" w:rsidRDefault="00000000">
      <w:pPr>
        <w:pStyle w:val="Naslov8"/>
        <w:jc w:val="left"/>
      </w:pPr>
      <w:r>
        <w:t>Zakonske i druge pravne osnove</w:t>
      </w:r>
    </w:p>
    <w:p w14:paraId="343267D5" w14:textId="77777777" w:rsidR="00A97E1C" w:rsidRDefault="00000000">
      <w:r>
        <w:t>Nacionalni plan oporavka i otpornosti 2021. do 2026.</w:t>
      </w:r>
    </w:p>
    <w:tbl>
      <w:tblPr>
        <w:tblStyle w:val="StilTablice"/>
        <w:tblW w:w="10206" w:type="dxa"/>
        <w:jc w:val="center"/>
        <w:tblLook w:val="04A0" w:firstRow="1" w:lastRow="0" w:firstColumn="1" w:lastColumn="0" w:noHBand="0" w:noVBand="1"/>
      </w:tblPr>
      <w:tblGrid>
        <w:gridCol w:w="1458"/>
        <w:gridCol w:w="1542"/>
        <w:gridCol w:w="1550"/>
        <w:gridCol w:w="1562"/>
        <w:gridCol w:w="1562"/>
        <w:gridCol w:w="1562"/>
        <w:gridCol w:w="970"/>
      </w:tblGrid>
      <w:tr w:rsidR="00A97E1C" w14:paraId="11C4BDB1" w14:textId="77777777">
        <w:trPr>
          <w:jc w:val="center"/>
        </w:trPr>
        <w:tc>
          <w:tcPr>
            <w:tcW w:w="1530" w:type="dxa"/>
            <w:shd w:val="clear" w:color="auto" w:fill="B5C0D8"/>
          </w:tcPr>
          <w:p w14:paraId="0CC624D5" w14:textId="77777777" w:rsidR="00A97E1C" w:rsidRDefault="00000000">
            <w:pPr>
              <w:pStyle w:val="CellHeader"/>
              <w:jc w:val="center"/>
            </w:pPr>
            <w:r>
              <w:rPr>
                <w:rFonts w:cs="Times New Roman"/>
              </w:rPr>
              <w:t>Naziv aktivnosti</w:t>
            </w:r>
          </w:p>
        </w:tc>
        <w:tc>
          <w:tcPr>
            <w:tcW w:w="1632" w:type="dxa"/>
            <w:shd w:val="clear" w:color="auto" w:fill="B5C0D8"/>
          </w:tcPr>
          <w:p w14:paraId="287FB9AD" w14:textId="77777777" w:rsidR="00A97E1C" w:rsidRDefault="00000000">
            <w:pPr>
              <w:pStyle w:val="CellHeader"/>
              <w:jc w:val="center"/>
            </w:pPr>
            <w:r>
              <w:rPr>
                <w:rFonts w:cs="Times New Roman"/>
              </w:rPr>
              <w:t>Izvršenje 2022.</w:t>
            </w:r>
          </w:p>
        </w:tc>
        <w:tc>
          <w:tcPr>
            <w:tcW w:w="1632" w:type="dxa"/>
            <w:shd w:val="clear" w:color="auto" w:fill="B5C0D8"/>
          </w:tcPr>
          <w:p w14:paraId="4702E176" w14:textId="77777777" w:rsidR="00A97E1C" w:rsidRDefault="00000000">
            <w:pPr>
              <w:pStyle w:val="CellHeader"/>
              <w:jc w:val="center"/>
            </w:pPr>
            <w:r>
              <w:rPr>
                <w:rFonts w:cs="Times New Roman"/>
              </w:rPr>
              <w:t>Plan 2023.</w:t>
            </w:r>
          </w:p>
        </w:tc>
        <w:tc>
          <w:tcPr>
            <w:tcW w:w="1632" w:type="dxa"/>
            <w:shd w:val="clear" w:color="auto" w:fill="B5C0D8"/>
          </w:tcPr>
          <w:p w14:paraId="54904DDF" w14:textId="77777777" w:rsidR="00A97E1C" w:rsidRDefault="00000000">
            <w:pPr>
              <w:pStyle w:val="CellHeader"/>
              <w:jc w:val="center"/>
            </w:pPr>
            <w:r>
              <w:rPr>
                <w:rFonts w:cs="Times New Roman"/>
              </w:rPr>
              <w:t>Plan 2024.</w:t>
            </w:r>
          </w:p>
        </w:tc>
        <w:tc>
          <w:tcPr>
            <w:tcW w:w="1632" w:type="dxa"/>
            <w:shd w:val="clear" w:color="auto" w:fill="B5C0D8"/>
          </w:tcPr>
          <w:p w14:paraId="3F085454" w14:textId="77777777" w:rsidR="00A97E1C" w:rsidRDefault="00000000">
            <w:pPr>
              <w:pStyle w:val="CellHeader"/>
              <w:jc w:val="center"/>
            </w:pPr>
            <w:r>
              <w:rPr>
                <w:rFonts w:cs="Times New Roman"/>
              </w:rPr>
              <w:t>Plan 2025.</w:t>
            </w:r>
          </w:p>
        </w:tc>
        <w:tc>
          <w:tcPr>
            <w:tcW w:w="1632" w:type="dxa"/>
            <w:shd w:val="clear" w:color="auto" w:fill="B5C0D8"/>
          </w:tcPr>
          <w:p w14:paraId="3D97FF12" w14:textId="77777777" w:rsidR="00A97E1C" w:rsidRDefault="00000000">
            <w:pPr>
              <w:pStyle w:val="CellHeader"/>
              <w:jc w:val="center"/>
            </w:pPr>
            <w:r>
              <w:rPr>
                <w:rFonts w:cs="Times New Roman"/>
              </w:rPr>
              <w:t>Plan 2026.</w:t>
            </w:r>
          </w:p>
        </w:tc>
        <w:tc>
          <w:tcPr>
            <w:tcW w:w="510" w:type="dxa"/>
            <w:shd w:val="clear" w:color="auto" w:fill="B5C0D8"/>
          </w:tcPr>
          <w:p w14:paraId="0B21263E" w14:textId="77777777" w:rsidR="00A97E1C" w:rsidRDefault="00000000">
            <w:pPr>
              <w:pStyle w:val="CellHeader"/>
              <w:jc w:val="center"/>
            </w:pPr>
            <w:r>
              <w:rPr>
                <w:rFonts w:cs="Times New Roman"/>
              </w:rPr>
              <w:t>Indeks 2024/2023</w:t>
            </w:r>
          </w:p>
        </w:tc>
      </w:tr>
      <w:tr w:rsidR="00A97E1C" w14:paraId="570AA8ED" w14:textId="77777777">
        <w:trPr>
          <w:jc w:val="center"/>
        </w:trPr>
        <w:tc>
          <w:tcPr>
            <w:tcW w:w="1530" w:type="dxa"/>
            <w:vAlign w:val="top"/>
          </w:tcPr>
          <w:p w14:paraId="43ADE660" w14:textId="77777777" w:rsidR="00A97E1C" w:rsidRDefault="00000000">
            <w:pPr>
              <w:pStyle w:val="CellColumn"/>
              <w:jc w:val="left"/>
            </w:pPr>
            <w:r>
              <w:rPr>
                <w:rFonts w:cs="Times New Roman"/>
              </w:rPr>
              <w:t>A785018</w:t>
            </w:r>
          </w:p>
        </w:tc>
        <w:tc>
          <w:tcPr>
            <w:tcW w:w="1632" w:type="dxa"/>
            <w:vAlign w:val="top"/>
          </w:tcPr>
          <w:p w14:paraId="016BB7C3" w14:textId="77777777" w:rsidR="00A97E1C" w:rsidRDefault="00000000">
            <w:pPr>
              <w:jc w:val="right"/>
            </w:pPr>
            <w:r>
              <w:t>70.339</w:t>
            </w:r>
          </w:p>
        </w:tc>
        <w:tc>
          <w:tcPr>
            <w:tcW w:w="1632" w:type="dxa"/>
            <w:vAlign w:val="top"/>
          </w:tcPr>
          <w:p w14:paraId="1C7560E0" w14:textId="77777777" w:rsidR="00A97E1C" w:rsidRDefault="00000000">
            <w:pPr>
              <w:jc w:val="right"/>
            </w:pPr>
            <w:r>
              <w:t>7.251.210</w:t>
            </w:r>
          </w:p>
        </w:tc>
        <w:tc>
          <w:tcPr>
            <w:tcW w:w="1632" w:type="dxa"/>
            <w:vAlign w:val="top"/>
          </w:tcPr>
          <w:p w14:paraId="5E122B38" w14:textId="77777777" w:rsidR="00A97E1C" w:rsidRDefault="00000000">
            <w:pPr>
              <w:jc w:val="right"/>
            </w:pPr>
            <w:r>
              <w:t>46.870.117</w:t>
            </w:r>
          </w:p>
        </w:tc>
        <w:tc>
          <w:tcPr>
            <w:tcW w:w="1632" w:type="dxa"/>
            <w:vAlign w:val="top"/>
          </w:tcPr>
          <w:p w14:paraId="7A10F15F" w14:textId="77777777" w:rsidR="00A97E1C" w:rsidRDefault="00000000">
            <w:pPr>
              <w:jc w:val="right"/>
            </w:pPr>
            <w:r>
              <w:t>42.804.473</w:t>
            </w:r>
          </w:p>
        </w:tc>
        <w:tc>
          <w:tcPr>
            <w:tcW w:w="1632" w:type="dxa"/>
            <w:vAlign w:val="top"/>
          </w:tcPr>
          <w:p w14:paraId="7708D2ED" w14:textId="77777777" w:rsidR="00A97E1C" w:rsidRDefault="00000000">
            <w:pPr>
              <w:jc w:val="right"/>
            </w:pPr>
            <w:r>
              <w:t>22.389.877</w:t>
            </w:r>
          </w:p>
        </w:tc>
        <w:tc>
          <w:tcPr>
            <w:tcW w:w="510" w:type="dxa"/>
            <w:vAlign w:val="top"/>
          </w:tcPr>
          <w:p w14:paraId="2890D366" w14:textId="77777777" w:rsidR="00A97E1C" w:rsidRDefault="00000000">
            <w:pPr>
              <w:jc w:val="right"/>
            </w:pPr>
            <w:r>
              <w:t>646,4</w:t>
            </w:r>
          </w:p>
        </w:tc>
      </w:tr>
    </w:tbl>
    <w:p w14:paraId="4EFF60C4" w14:textId="77777777" w:rsidR="00A97E1C" w:rsidRDefault="00A97E1C">
      <w:pPr>
        <w:jc w:val="left"/>
      </w:pPr>
    </w:p>
    <w:p w14:paraId="363022C9" w14:textId="77777777" w:rsidR="00A97E1C" w:rsidRDefault="00000000">
      <w:r>
        <w:t>Unutar ove aktivnosti evidentirana su planirana sredstva iz Europske unije iz Mehanizma za oporavak i otpornost sukladno dinamici provedbe, odnosno, očekivanim plaćanjima, utvrđenoj u Nacionalnom planu oporavka i otpornosti 2021. do 2026. Unutar ove aktivnosti Ministarstvo kulture i medija predvidjelo je sredstva Europske unije iz Mehanizma za oporavak i otpornost za sektor kulture.  U okviru ove aktivnosti nastavlja se provedba reformi i investicija Nacionalnog plana za oporavak i otpornost za koje je odgovorno Ministarstvo kulture i medija. To je provedba reforme 1.1.1. R6 Razvoj otpornog kulturnog i kreativnog sektora koja se sastoji od dvije investicije: - Transformacija i jačanje konkurentnosti kulturnih i kreativnih industrija, - Uspostava provjere medijskih činjenica i sustava javne objave podataka, te provedba reforme 2.2. R3 Digitalna transformacija konzervatorskih podloga i arhivskih zapisa koja se također sastoji od dvije investicije (MKM je korisnik): - Uspostava digitalne infrastrukture i usluga javne uprave izradom sustava konzervatorskih podloga  i -Unaprjeđenje digitalne infrastrukture i usluga javnog sektora razvojem nacionalne mreže arhiva i provedba investicije C6.1. R1-I3 Energetska obnova zgrada sa statusom kulturnog dobra.</w:t>
      </w:r>
    </w:p>
    <w:p w14:paraId="6FB33BDA" w14:textId="77777777" w:rsidR="00A97E1C" w:rsidRDefault="00000000">
      <w:pPr>
        <w:pStyle w:val="Naslov4"/>
      </w:pPr>
      <w:r>
        <w:t>K565018 PROGRAMI IZGRADNJE, REKONSTRUKCIJE, ADAPTACIJE I OPREMANJA KULTURNE INFRASTRUKTURE</w:t>
      </w:r>
    </w:p>
    <w:p w14:paraId="4A0C1B4C" w14:textId="77777777" w:rsidR="00A97E1C" w:rsidRDefault="00000000">
      <w:pPr>
        <w:pStyle w:val="Naslov8"/>
        <w:jc w:val="left"/>
      </w:pPr>
      <w:r>
        <w:t>Zakonske i druge pravne osnove</w:t>
      </w:r>
    </w:p>
    <w:p w14:paraId="4D800B40" w14:textId="77777777" w:rsidR="00A97E1C" w:rsidRDefault="00000000">
      <w:r>
        <w:t>Pravilnik o izboru i utvrđivanju programa javnih potreba u kulturi, Zakon o financiranju javnih potreba u kulturi, Pravilnik o izboru i utvrđivanju programa javnih potreba u kulturi</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97E1C" w14:paraId="714043FB" w14:textId="77777777">
        <w:trPr>
          <w:jc w:val="center"/>
        </w:trPr>
        <w:tc>
          <w:tcPr>
            <w:tcW w:w="1530" w:type="dxa"/>
            <w:shd w:val="clear" w:color="auto" w:fill="B5C0D8"/>
          </w:tcPr>
          <w:p w14:paraId="443C6B85" w14:textId="77777777" w:rsidR="00A97E1C" w:rsidRDefault="00000000">
            <w:pPr>
              <w:pStyle w:val="CellHeader"/>
              <w:jc w:val="center"/>
            </w:pPr>
            <w:r>
              <w:rPr>
                <w:rFonts w:cs="Times New Roman"/>
              </w:rPr>
              <w:t>Naziv aktivnosti</w:t>
            </w:r>
          </w:p>
        </w:tc>
        <w:tc>
          <w:tcPr>
            <w:tcW w:w="1632" w:type="dxa"/>
            <w:shd w:val="clear" w:color="auto" w:fill="B5C0D8"/>
          </w:tcPr>
          <w:p w14:paraId="5CF59BEA" w14:textId="77777777" w:rsidR="00A97E1C" w:rsidRDefault="00000000">
            <w:pPr>
              <w:pStyle w:val="CellHeader"/>
              <w:jc w:val="center"/>
            </w:pPr>
            <w:r>
              <w:rPr>
                <w:rFonts w:cs="Times New Roman"/>
              </w:rPr>
              <w:t>Izvršenje 2022.</w:t>
            </w:r>
          </w:p>
        </w:tc>
        <w:tc>
          <w:tcPr>
            <w:tcW w:w="1632" w:type="dxa"/>
            <w:shd w:val="clear" w:color="auto" w:fill="B5C0D8"/>
          </w:tcPr>
          <w:p w14:paraId="556B4E9A" w14:textId="77777777" w:rsidR="00A97E1C" w:rsidRDefault="00000000">
            <w:pPr>
              <w:pStyle w:val="CellHeader"/>
              <w:jc w:val="center"/>
            </w:pPr>
            <w:r>
              <w:rPr>
                <w:rFonts w:cs="Times New Roman"/>
              </w:rPr>
              <w:t>Plan 2023.</w:t>
            </w:r>
          </w:p>
        </w:tc>
        <w:tc>
          <w:tcPr>
            <w:tcW w:w="1632" w:type="dxa"/>
            <w:shd w:val="clear" w:color="auto" w:fill="B5C0D8"/>
          </w:tcPr>
          <w:p w14:paraId="10B347AF" w14:textId="77777777" w:rsidR="00A97E1C" w:rsidRDefault="00000000">
            <w:pPr>
              <w:pStyle w:val="CellHeader"/>
              <w:jc w:val="center"/>
            </w:pPr>
            <w:r>
              <w:rPr>
                <w:rFonts w:cs="Times New Roman"/>
              </w:rPr>
              <w:t>Plan 2024.</w:t>
            </w:r>
          </w:p>
        </w:tc>
        <w:tc>
          <w:tcPr>
            <w:tcW w:w="1632" w:type="dxa"/>
            <w:shd w:val="clear" w:color="auto" w:fill="B5C0D8"/>
          </w:tcPr>
          <w:p w14:paraId="48D1C0F7" w14:textId="77777777" w:rsidR="00A97E1C" w:rsidRDefault="00000000">
            <w:pPr>
              <w:pStyle w:val="CellHeader"/>
              <w:jc w:val="center"/>
            </w:pPr>
            <w:r>
              <w:rPr>
                <w:rFonts w:cs="Times New Roman"/>
              </w:rPr>
              <w:t>Plan 2025.</w:t>
            </w:r>
          </w:p>
        </w:tc>
        <w:tc>
          <w:tcPr>
            <w:tcW w:w="1632" w:type="dxa"/>
            <w:shd w:val="clear" w:color="auto" w:fill="B5C0D8"/>
          </w:tcPr>
          <w:p w14:paraId="31E4AD02" w14:textId="77777777" w:rsidR="00A97E1C" w:rsidRDefault="00000000">
            <w:pPr>
              <w:pStyle w:val="CellHeader"/>
              <w:jc w:val="center"/>
            </w:pPr>
            <w:r>
              <w:rPr>
                <w:rFonts w:cs="Times New Roman"/>
              </w:rPr>
              <w:t>Plan 2026.</w:t>
            </w:r>
          </w:p>
        </w:tc>
        <w:tc>
          <w:tcPr>
            <w:tcW w:w="510" w:type="dxa"/>
            <w:shd w:val="clear" w:color="auto" w:fill="B5C0D8"/>
          </w:tcPr>
          <w:p w14:paraId="2CCDE112" w14:textId="77777777" w:rsidR="00A97E1C" w:rsidRDefault="00000000">
            <w:pPr>
              <w:pStyle w:val="CellHeader"/>
              <w:jc w:val="center"/>
            </w:pPr>
            <w:r>
              <w:rPr>
                <w:rFonts w:cs="Times New Roman"/>
              </w:rPr>
              <w:t>Indeks 2024/2023</w:t>
            </w:r>
          </w:p>
        </w:tc>
      </w:tr>
      <w:tr w:rsidR="00A97E1C" w14:paraId="4324A14B" w14:textId="77777777">
        <w:trPr>
          <w:jc w:val="center"/>
        </w:trPr>
        <w:tc>
          <w:tcPr>
            <w:tcW w:w="1530" w:type="dxa"/>
            <w:vAlign w:val="top"/>
          </w:tcPr>
          <w:p w14:paraId="497CE939" w14:textId="77777777" w:rsidR="00A97E1C" w:rsidRDefault="00000000">
            <w:pPr>
              <w:pStyle w:val="CellColumn"/>
              <w:jc w:val="left"/>
            </w:pPr>
            <w:r>
              <w:rPr>
                <w:rFonts w:cs="Times New Roman"/>
              </w:rPr>
              <w:t>K565018</w:t>
            </w:r>
          </w:p>
        </w:tc>
        <w:tc>
          <w:tcPr>
            <w:tcW w:w="1632" w:type="dxa"/>
            <w:vAlign w:val="top"/>
          </w:tcPr>
          <w:p w14:paraId="580BFF0E" w14:textId="77777777" w:rsidR="00A97E1C" w:rsidRDefault="00000000">
            <w:pPr>
              <w:jc w:val="right"/>
            </w:pPr>
            <w:r>
              <w:t>5.638.016</w:t>
            </w:r>
          </w:p>
        </w:tc>
        <w:tc>
          <w:tcPr>
            <w:tcW w:w="1632" w:type="dxa"/>
            <w:vAlign w:val="top"/>
          </w:tcPr>
          <w:p w14:paraId="5F44A3A3" w14:textId="77777777" w:rsidR="00A97E1C" w:rsidRDefault="00000000">
            <w:pPr>
              <w:jc w:val="right"/>
            </w:pPr>
            <w:r>
              <w:t>7.398.155</w:t>
            </w:r>
          </w:p>
        </w:tc>
        <w:tc>
          <w:tcPr>
            <w:tcW w:w="1632" w:type="dxa"/>
            <w:vAlign w:val="top"/>
          </w:tcPr>
          <w:p w14:paraId="67467F1A" w14:textId="77777777" w:rsidR="00A97E1C" w:rsidRDefault="00000000">
            <w:pPr>
              <w:jc w:val="right"/>
            </w:pPr>
            <w:r>
              <w:t>7.868.716</w:t>
            </w:r>
          </w:p>
        </w:tc>
        <w:tc>
          <w:tcPr>
            <w:tcW w:w="1632" w:type="dxa"/>
            <w:vAlign w:val="top"/>
          </w:tcPr>
          <w:p w14:paraId="1686EEF3" w14:textId="77777777" w:rsidR="00A97E1C" w:rsidRDefault="00000000">
            <w:pPr>
              <w:jc w:val="right"/>
            </w:pPr>
            <w:r>
              <w:t>7.842.073</w:t>
            </w:r>
          </w:p>
        </w:tc>
        <w:tc>
          <w:tcPr>
            <w:tcW w:w="1632" w:type="dxa"/>
            <w:vAlign w:val="top"/>
          </w:tcPr>
          <w:p w14:paraId="5189A656" w14:textId="77777777" w:rsidR="00A97E1C" w:rsidRDefault="00000000">
            <w:pPr>
              <w:jc w:val="right"/>
            </w:pPr>
            <w:r>
              <w:t>7.842.073</w:t>
            </w:r>
          </w:p>
        </w:tc>
        <w:tc>
          <w:tcPr>
            <w:tcW w:w="510" w:type="dxa"/>
            <w:vAlign w:val="top"/>
          </w:tcPr>
          <w:p w14:paraId="28BF04B7" w14:textId="77777777" w:rsidR="00A97E1C" w:rsidRDefault="00000000">
            <w:pPr>
              <w:jc w:val="right"/>
            </w:pPr>
            <w:r>
              <w:t>106,4</w:t>
            </w:r>
          </w:p>
        </w:tc>
      </w:tr>
    </w:tbl>
    <w:p w14:paraId="6F4C98A7" w14:textId="77777777" w:rsidR="00A97E1C" w:rsidRDefault="00A97E1C">
      <w:pPr>
        <w:jc w:val="left"/>
      </w:pPr>
    </w:p>
    <w:p w14:paraId="688939C6" w14:textId="77777777" w:rsidR="00A97E1C" w:rsidRDefault="00000000">
      <w:r>
        <w:lastRenderedPageBreak/>
        <w:t>U okviru ove aktivnosti osiguravaju se sredstva za programe investicijske potpore ustanovama kulture kojima su osnivači jedinice lokalne uprave i samouprave u skladu sa Zakonom o financiranju javnih potreba u kulturi te na principu solidarnosti i uzajamnosti. Sredstva se dodjeljuju na temelju Poziva za predlaganje programa javnih potreba u kulturi Republike Hrvatske, a pravo na potporu imaju: javne ustanove u kulturi, javne ustanove i druge osobe kojoj je osnivač ili suosnivač Republika Hrvatska, umjetničke organizacije, udruge u području kulture i umjetnosti, zaklade koje u svom temeljnom aktu imaju navedenu kulturnu, odnosno umjetničku djelatnost, jedinice lokalne i područne (regionalne) samouprave. S obzirom na podatke iz prethodnih godina, u 2024., 2025. i 2026.  godini očekuje se isplata oko 200 potpora. Planirano povećanje iskazano je u cilju završetka velikih projekata te za pokretanje novih, kao i radi utjecaja enormnih cijena u građevinskom sektoru.</w:t>
      </w:r>
    </w:p>
    <w:p w14:paraId="737A4B8D"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28C0696D" w14:textId="77777777">
        <w:trPr>
          <w:jc w:val="center"/>
        </w:trPr>
        <w:tc>
          <w:tcPr>
            <w:tcW w:w="2245" w:type="dxa"/>
            <w:shd w:val="clear" w:color="auto" w:fill="B5C0D8"/>
          </w:tcPr>
          <w:p w14:paraId="35B14C45" w14:textId="77777777" w:rsidR="00A97E1C" w:rsidRDefault="00000000">
            <w:pPr>
              <w:jc w:val="center"/>
            </w:pPr>
            <w:r>
              <w:t>Pokazatelj rezultata</w:t>
            </w:r>
          </w:p>
        </w:tc>
        <w:tc>
          <w:tcPr>
            <w:tcW w:w="2245" w:type="dxa"/>
            <w:shd w:val="clear" w:color="auto" w:fill="B5C0D8"/>
          </w:tcPr>
          <w:p w14:paraId="6DC7CA35" w14:textId="77777777" w:rsidR="00A97E1C" w:rsidRDefault="00000000">
            <w:pPr>
              <w:pStyle w:val="CellHeader"/>
              <w:jc w:val="center"/>
            </w:pPr>
            <w:r>
              <w:rPr>
                <w:rFonts w:cs="Times New Roman"/>
              </w:rPr>
              <w:t>Definicija</w:t>
            </w:r>
          </w:p>
        </w:tc>
        <w:tc>
          <w:tcPr>
            <w:tcW w:w="918" w:type="dxa"/>
            <w:shd w:val="clear" w:color="auto" w:fill="B5C0D8"/>
          </w:tcPr>
          <w:p w14:paraId="24A5369C" w14:textId="77777777" w:rsidR="00A97E1C" w:rsidRDefault="00000000">
            <w:pPr>
              <w:pStyle w:val="CellHeader"/>
              <w:jc w:val="center"/>
            </w:pPr>
            <w:r>
              <w:rPr>
                <w:rFonts w:cs="Times New Roman"/>
              </w:rPr>
              <w:t>Jedinica</w:t>
            </w:r>
          </w:p>
        </w:tc>
        <w:tc>
          <w:tcPr>
            <w:tcW w:w="918" w:type="dxa"/>
            <w:shd w:val="clear" w:color="auto" w:fill="B5C0D8"/>
          </w:tcPr>
          <w:p w14:paraId="712CD31D" w14:textId="77777777" w:rsidR="00A97E1C" w:rsidRDefault="00000000">
            <w:pPr>
              <w:pStyle w:val="CellHeader"/>
              <w:jc w:val="center"/>
            </w:pPr>
            <w:r>
              <w:rPr>
                <w:rFonts w:cs="Times New Roman"/>
              </w:rPr>
              <w:t>Polazna vrijednost</w:t>
            </w:r>
          </w:p>
        </w:tc>
        <w:tc>
          <w:tcPr>
            <w:tcW w:w="918" w:type="dxa"/>
            <w:shd w:val="clear" w:color="auto" w:fill="B5C0D8"/>
          </w:tcPr>
          <w:p w14:paraId="5FABF492" w14:textId="77777777" w:rsidR="00A97E1C" w:rsidRDefault="00000000">
            <w:pPr>
              <w:pStyle w:val="CellHeader"/>
              <w:jc w:val="center"/>
            </w:pPr>
            <w:r>
              <w:rPr>
                <w:rFonts w:cs="Times New Roman"/>
              </w:rPr>
              <w:t>Izvor podataka</w:t>
            </w:r>
          </w:p>
        </w:tc>
        <w:tc>
          <w:tcPr>
            <w:tcW w:w="918" w:type="dxa"/>
            <w:shd w:val="clear" w:color="auto" w:fill="B5C0D8"/>
          </w:tcPr>
          <w:p w14:paraId="62D27AC0" w14:textId="77777777" w:rsidR="00A97E1C" w:rsidRDefault="00000000">
            <w:pPr>
              <w:pStyle w:val="CellHeader"/>
              <w:jc w:val="center"/>
            </w:pPr>
            <w:r>
              <w:rPr>
                <w:rFonts w:cs="Times New Roman"/>
              </w:rPr>
              <w:t>Ciljana vrijednost (2024.)</w:t>
            </w:r>
          </w:p>
        </w:tc>
        <w:tc>
          <w:tcPr>
            <w:tcW w:w="918" w:type="dxa"/>
            <w:shd w:val="clear" w:color="auto" w:fill="B5C0D8"/>
          </w:tcPr>
          <w:p w14:paraId="3FBBFF4D" w14:textId="77777777" w:rsidR="00A97E1C" w:rsidRDefault="00000000">
            <w:pPr>
              <w:pStyle w:val="CellHeader"/>
              <w:jc w:val="center"/>
            </w:pPr>
            <w:r>
              <w:rPr>
                <w:rFonts w:cs="Times New Roman"/>
              </w:rPr>
              <w:t>Ciljana vrijednost (2025.)</w:t>
            </w:r>
          </w:p>
        </w:tc>
        <w:tc>
          <w:tcPr>
            <w:tcW w:w="918" w:type="dxa"/>
            <w:shd w:val="clear" w:color="auto" w:fill="B5C0D8"/>
          </w:tcPr>
          <w:p w14:paraId="2A3E07DD" w14:textId="77777777" w:rsidR="00A97E1C" w:rsidRDefault="00000000">
            <w:pPr>
              <w:pStyle w:val="CellHeader"/>
              <w:jc w:val="center"/>
            </w:pPr>
            <w:r>
              <w:rPr>
                <w:rFonts w:cs="Times New Roman"/>
              </w:rPr>
              <w:t>Ciljana vrijednost (2026.)</w:t>
            </w:r>
          </w:p>
        </w:tc>
      </w:tr>
      <w:tr w:rsidR="00A97E1C" w14:paraId="6A5034BF" w14:textId="77777777">
        <w:trPr>
          <w:jc w:val="center"/>
        </w:trPr>
        <w:tc>
          <w:tcPr>
            <w:tcW w:w="2245" w:type="dxa"/>
            <w:vAlign w:val="top"/>
          </w:tcPr>
          <w:p w14:paraId="789940A7" w14:textId="77777777" w:rsidR="00A97E1C" w:rsidRDefault="00000000">
            <w:pPr>
              <w:pStyle w:val="CellColumn"/>
              <w:jc w:val="left"/>
            </w:pPr>
            <w:r>
              <w:rPr>
                <w:rFonts w:cs="Times New Roman"/>
              </w:rPr>
              <w:t>Povećanje broja investicijskih potpora kulturnim ustanovama na lokalnoj razini (narodne knjižnice i centri/domovi kulture, muzeji, kazališta)</w:t>
            </w:r>
          </w:p>
        </w:tc>
        <w:tc>
          <w:tcPr>
            <w:tcW w:w="2245" w:type="dxa"/>
            <w:vAlign w:val="top"/>
          </w:tcPr>
          <w:p w14:paraId="2A524081" w14:textId="77777777" w:rsidR="00A97E1C" w:rsidRDefault="00000000">
            <w:pPr>
              <w:pStyle w:val="CellColumn"/>
              <w:jc w:val="left"/>
            </w:pPr>
            <w:r>
              <w:rPr>
                <w:rFonts w:cs="Times New Roman"/>
              </w:rPr>
              <w:t>Povećan broj programa izgradnje, održavanja, informatizacije i opremanja mreže kulturnih ustanova na lokalnoj i regionalnoj razini uz zadržavanje pokrivenosti investicijske potpore u svim županija u RH</w:t>
            </w:r>
          </w:p>
        </w:tc>
        <w:tc>
          <w:tcPr>
            <w:tcW w:w="918" w:type="dxa"/>
          </w:tcPr>
          <w:p w14:paraId="308155D4" w14:textId="77777777" w:rsidR="00A97E1C" w:rsidRDefault="00000000">
            <w:pPr>
              <w:jc w:val="center"/>
            </w:pPr>
            <w:r>
              <w:t>Broj</w:t>
            </w:r>
          </w:p>
        </w:tc>
        <w:tc>
          <w:tcPr>
            <w:tcW w:w="918" w:type="dxa"/>
          </w:tcPr>
          <w:p w14:paraId="6CC66BFF" w14:textId="77777777" w:rsidR="00A97E1C" w:rsidRDefault="00000000">
            <w:pPr>
              <w:jc w:val="center"/>
            </w:pPr>
            <w:r>
              <w:t>200</w:t>
            </w:r>
          </w:p>
        </w:tc>
        <w:tc>
          <w:tcPr>
            <w:tcW w:w="918" w:type="dxa"/>
          </w:tcPr>
          <w:p w14:paraId="132A0881" w14:textId="77777777" w:rsidR="00A97E1C" w:rsidRDefault="00000000">
            <w:pPr>
              <w:pStyle w:val="CellColumn"/>
              <w:jc w:val="center"/>
            </w:pPr>
            <w:r>
              <w:rPr>
                <w:rFonts w:cs="Times New Roman"/>
              </w:rPr>
              <w:t>MKM</w:t>
            </w:r>
          </w:p>
        </w:tc>
        <w:tc>
          <w:tcPr>
            <w:tcW w:w="918" w:type="dxa"/>
          </w:tcPr>
          <w:p w14:paraId="4E9501DF" w14:textId="77777777" w:rsidR="00A97E1C" w:rsidRDefault="00000000">
            <w:pPr>
              <w:jc w:val="center"/>
            </w:pPr>
            <w:r>
              <w:t>200</w:t>
            </w:r>
          </w:p>
        </w:tc>
        <w:tc>
          <w:tcPr>
            <w:tcW w:w="918" w:type="dxa"/>
          </w:tcPr>
          <w:p w14:paraId="4575AD04" w14:textId="77777777" w:rsidR="00A97E1C" w:rsidRDefault="00000000">
            <w:pPr>
              <w:jc w:val="center"/>
            </w:pPr>
            <w:r>
              <w:t>200</w:t>
            </w:r>
          </w:p>
        </w:tc>
        <w:tc>
          <w:tcPr>
            <w:tcW w:w="918" w:type="dxa"/>
          </w:tcPr>
          <w:p w14:paraId="4E7B4699" w14:textId="77777777" w:rsidR="00A97E1C" w:rsidRDefault="00000000">
            <w:pPr>
              <w:jc w:val="center"/>
            </w:pPr>
            <w:r>
              <w:t>200</w:t>
            </w:r>
          </w:p>
        </w:tc>
      </w:tr>
    </w:tbl>
    <w:p w14:paraId="22046313" w14:textId="77777777" w:rsidR="00A97E1C" w:rsidRDefault="00A97E1C">
      <w:pPr>
        <w:jc w:val="left"/>
      </w:pPr>
    </w:p>
    <w:p w14:paraId="1D5981A8" w14:textId="77777777" w:rsidR="00A97E1C" w:rsidRDefault="00000000">
      <w:pPr>
        <w:pStyle w:val="Naslov4"/>
      </w:pPr>
      <w:r>
        <w:t>K565029 PROGRAM DIGITALIZACIJE</w:t>
      </w:r>
    </w:p>
    <w:p w14:paraId="0DCFD4E3" w14:textId="77777777" w:rsidR="00A97E1C" w:rsidRDefault="00000000">
      <w:pPr>
        <w:pStyle w:val="Naslov8"/>
        <w:jc w:val="left"/>
      </w:pPr>
      <w:r>
        <w:t>Zakonske i druge pravne osnove</w:t>
      </w:r>
    </w:p>
    <w:p w14:paraId="7926CD8C" w14:textId="77777777" w:rsidR="00A97E1C" w:rsidRDefault="00000000">
      <w:r>
        <w:t>Pravilnik o izboru i utvrđivanju programa javnih potreba u kulturi, Zakon o financiranju javnih potreba u kulturi, Pravilnik o izboru i utvrđivanju programa javnih potreba u kulturi</w:t>
      </w:r>
    </w:p>
    <w:tbl>
      <w:tblPr>
        <w:tblStyle w:val="StilTablice"/>
        <w:tblW w:w="10206" w:type="dxa"/>
        <w:jc w:val="center"/>
        <w:tblLook w:val="04A0" w:firstRow="1" w:lastRow="0" w:firstColumn="1" w:lastColumn="0" w:noHBand="0" w:noVBand="1"/>
      </w:tblPr>
      <w:tblGrid>
        <w:gridCol w:w="1475"/>
        <w:gridCol w:w="1562"/>
        <w:gridCol w:w="1537"/>
        <w:gridCol w:w="1554"/>
        <w:gridCol w:w="1554"/>
        <w:gridCol w:w="1554"/>
        <w:gridCol w:w="970"/>
      </w:tblGrid>
      <w:tr w:rsidR="00A97E1C" w14:paraId="2C1F01A3" w14:textId="77777777">
        <w:trPr>
          <w:jc w:val="center"/>
        </w:trPr>
        <w:tc>
          <w:tcPr>
            <w:tcW w:w="1530" w:type="dxa"/>
            <w:shd w:val="clear" w:color="auto" w:fill="B5C0D8"/>
          </w:tcPr>
          <w:p w14:paraId="60A85FD4" w14:textId="77777777" w:rsidR="00A97E1C" w:rsidRDefault="00000000">
            <w:pPr>
              <w:pStyle w:val="CellHeader"/>
              <w:jc w:val="center"/>
            </w:pPr>
            <w:r>
              <w:rPr>
                <w:rFonts w:cs="Times New Roman"/>
              </w:rPr>
              <w:t>Naziv aktivnosti</w:t>
            </w:r>
          </w:p>
        </w:tc>
        <w:tc>
          <w:tcPr>
            <w:tcW w:w="1632" w:type="dxa"/>
            <w:shd w:val="clear" w:color="auto" w:fill="B5C0D8"/>
          </w:tcPr>
          <w:p w14:paraId="36713E7A" w14:textId="77777777" w:rsidR="00A97E1C" w:rsidRDefault="00000000">
            <w:pPr>
              <w:pStyle w:val="CellHeader"/>
              <w:jc w:val="center"/>
            </w:pPr>
            <w:r>
              <w:rPr>
                <w:rFonts w:cs="Times New Roman"/>
              </w:rPr>
              <w:t>Izvršenje 2022.</w:t>
            </w:r>
          </w:p>
        </w:tc>
        <w:tc>
          <w:tcPr>
            <w:tcW w:w="1632" w:type="dxa"/>
            <w:shd w:val="clear" w:color="auto" w:fill="B5C0D8"/>
          </w:tcPr>
          <w:p w14:paraId="3176AED4" w14:textId="77777777" w:rsidR="00A97E1C" w:rsidRDefault="00000000">
            <w:pPr>
              <w:pStyle w:val="CellHeader"/>
              <w:jc w:val="center"/>
            </w:pPr>
            <w:r>
              <w:rPr>
                <w:rFonts w:cs="Times New Roman"/>
              </w:rPr>
              <w:t>Plan 2023.</w:t>
            </w:r>
          </w:p>
        </w:tc>
        <w:tc>
          <w:tcPr>
            <w:tcW w:w="1632" w:type="dxa"/>
            <w:shd w:val="clear" w:color="auto" w:fill="B5C0D8"/>
          </w:tcPr>
          <w:p w14:paraId="311DD30F" w14:textId="77777777" w:rsidR="00A97E1C" w:rsidRDefault="00000000">
            <w:pPr>
              <w:pStyle w:val="CellHeader"/>
              <w:jc w:val="center"/>
            </w:pPr>
            <w:r>
              <w:rPr>
                <w:rFonts w:cs="Times New Roman"/>
              </w:rPr>
              <w:t>Plan 2024.</w:t>
            </w:r>
          </w:p>
        </w:tc>
        <w:tc>
          <w:tcPr>
            <w:tcW w:w="1632" w:type="dxa"/>
            <w:shd w:val="clear" w:color="auto" w:fill="B5C0D8"/>
          </w:tcPr>
          <w:p w14:paraId="6036AA55" w14:textId="77777777" w:rsidR="00A97E1C" w:rsidRDefault="00000000">
            <w:pPr>
              <w:pStyle w:val="CellHeader"/>
              <w:jc w:val="center"/>
            </w:pPr>
            <w:r>
              <w:rPr>
                <w:rFonts w:cs="Times New Roman"/>
              </w:rPr>
              <w:t>Plan 2025.</w:t>
            </w:r>
          </w:p>
        </w:tc>
        <w:tc>
          <w:tcPr>
            <w:tcW w:w="1632" w:type="dxa"/>
            <w:shd w:val="clear" w:color="auto" w:fill="B5C0D8"/>
          </w:tcPr>
          <w:p w14:paraId="2C316E73" w14:textId="77777777" w:rsidR="00A97E1C" w:rsidRDefault="00000000">
            <w:pPr>
              <w:pStyle w:val="CellHeader"/>
              <w:jc w:val="center"/>
            </w:pPr>
            <w:r>
              <w:rPr>
                <w:rFonts w:cs="Times New Roman"/>
              </w:rPr>
              <w:t>Plan 2026.</w:t>
            </w:r>
          </w:p>
        </w:tc>
        <w:tc>
          <w:tcPr>
            <w:tcW w:w="510" w:type="dxa"/>
            <w:shd w:val="clear" w:color="auto" w:fill="B5C0D8"/>
          </w:tcPr>
          <w:p w14:paraId="7F66F702" w14:textId="77777777" w:rsidR="00A97E1C" w:rsidRDefault="00000000">
            <w:pPr>
              <w:pStyle w:val="CellHeader"/>
              <w:jc w:val="center"/>
            </w:pPr>
            <w:r>
              <w:rPr>
                <w:rFonts w:cs="Times New Roman"/>
              </w:rPr>
              <w:t>Indeks 2024/2023</w:t>
            </w:r>
          </w:p>
        </w:tc>
      </w:tr>
      <w:tr w:rsidR="00A97E1C" w14:paraId="3C91D703" w14:textId="77777777">
        <w:trPr>
          <w:jc w:val="center"/>
        </w:trPr>
        <w:tc>
          <w:tcPr>
            <w:tcW w:w="1530" w:type="dxa"/>
            <w:vAlign w:val="top"/>
          </w:tcPr>
          <w:p w14:paraId="3C8E9212" w14:textId="77777777" w:rsidR="00A97E1C" w:rsidRDefault="00000000">
            <w:pPr>
              <w:pStyle w:val="CellColumn"/>
              <w:jc w:val="left"/>
            </w:pPr>
            <w:r>
              <w:rPr>
                <w:rFonts w:cs="Times New Roman"/>
              </w:rPr>
              <w:t>K565029</w:t>
            </w:r>
          </w:p>
        </w:tc>
        <w:tc>
          <w:tcPr>
            <w:tcW w:w="1632" w:type="dxa"/>
            <w:vAlign w:val="top"/>
          </w:tcPr>
          <w:p w14:paraId="44869DCC" w14:textId="77777777" w:rsidR="00A97E1C" w:rsidRDefault="00000000">
            <w:pPr>
              <w:jc w:val="right"/>
            </w:pPr>
            <w:r>
              <w:t>74.481</w:t>
            </w:r>
          </w:p>
        </w:tc>
        <w:tc>
          <w:tcPr>
            <w:tcW w:w="1632" w:type="dxa"/>
            <w:vAlign w:val="top"/>
          </w:tcPr>
          <w:p w14:paraId="7B606C1B" w14:textId="77777777" w:rsidR="00A97E1C" w:rsidRDefault="00000000">
            <w:pPr>
              <w:jc w:val="right"/>
            </w:pPr>
            <w:r>
              <w:t>00</w:t>
            </w:r>
          </w:p>
        </w:tc>
        <w:tc>
          <w:tcPr>
            <w:tcW w:w="1632" w:type="dxa"/>
            <w:vAlign w:val="top"/>
          </w:tcPr>
          <w:p w14:paraId="3D202F36" w14:textId="77777777" w:rsidR="00A97E1C" w:rsidRDefault="00000000">
            <w:pPr>
              <w:jc w:val="right"/>
            </w:pPr>
            <w:r>
              <w:t>400.000</w:t>
            </w:r>
          </w:p>
        </w:tc>
        <w:tc>
          <w:tcPr>
            <w:tcW w:w="1632" w:type="dxa"/>
            <w:vAlign w:val="top"/>
          </w:tcPr>
          <w:p w14:paraId="16BFF792" w14:textId="77777777" w:rsidR="00A97E1C" w:rsidRDefault="00000000">
            <w:pPr>
              <w:jc w:val="right"/>
            </w:pPr>
            <w:r>
              <w:t>400.000</w:t>
            </w:r>
          </w:p>
        </w:tc>
        <w:tc>
          <w:tcPr>
            <w:tcW w:w="1632" w:type="dxa"/>
            <w:vAlign w:val="top"/>
          </w:tcPr>
          <w:p w14:paraId="5D89646B" w14:textId="77777777" w:rsidR="00A97E1C" w:rsidRDefault="00000000">
            <w:pPr>
              <w:jc w:val="right"/>
            </w:pPr>
            <w:r>
              <w:t>400.000</w:t>
            </w:r>
          </w:p>
        </w:tc>
        <w:tc>
          <w:tcPr>
            <w:tcW w:w="510" w:type="dxa"/>
            <w:vAlign w:val="top"/>
          </w:tcPr>
          <w:p w14:paraId="7ADE488A" w14:textId="77777777" w:rsidR="00A97E1C" w:rsidRDefault="00000000">
            <w:pPr>
              <w:jc w:val="right"/>
            </w:pPr>
            <w:r>
              <w:t>0,0</w:t>
            </w:r>
          </w:p>
        </w:tc>
      </w:tr>
    </w:tbl>
    <w:p w14:paraId="41F251C0" w14:textId="77777777" w:rsidR="00A97E1C" w:rsidRDefault="00A97E1C">
      <w:pPr>
        <w:jc w:val="left"/>
      </w:pPr>
    </w:p>
    <w:p w14:paraId="08370D6B" w14:textId="77777777" w:rsidR="00A97E1C" w:rsidRDefault="00000000">
      <w:r>
        <w:t>U okviru ove aktivnosti planiraju se sredstva za digitalizaciju arhivske, knjižnične i muzejske građe radi dostupnosti kulturne baštine u digitalnom obliku programa prijavljenih na Poziv za predlaganje programa javnih potreba u Republici Hrvatskoj. Prijaviti se mogu samostalni umjetnici, umjetničke organizacije, ustanove u kulturi, pravne i fizičke osobe koje obavljaju djelatnosti u kulturi na području Republike Hrvatske, građani i udruge te jedinice lokalne i područne (regionalne) samouprave. Kako je Ministarstvo kulture i medija u završnoj fazi izrade aplikacijskih sustava na e-kulturu, e-arhive i e-konzervatorske podloge, planirano je povećanje sredstava u odnosu na 2023. godinu.</w:t>
      </w:r>
    </w:p>
    <w:p w14:paraId="430A6D1B"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68ACB8FC" w14:textId="77777777">
        <w:trPr>
          <w:jc w:val="center"/>
        </w:trPr>
        <w:tc>
          <w:tcPr>
            <w:tcW w:w="2245" w:type="dxa"/>
            <w:shd w:val="clear" w:color="auto" w:fill="B5C0D8"/>
          </w:tcPr>
          <w:p w14:paraId="0208773C" w14:textId="77777777" w:rsidR="00A97E1C" w:rsidRDefault="00000000">
            <w:pPr>
              <w:jc w:val="center"/>
            </w:pPr>
            <w:r>
              <w:t>Pokazatelj rezultata</w:t>
            </w:r>
          </w:p>
        </w:tc>
        <w:tc>
          <w:tcPr>
            <w:tcW w:w="2245" w:type="dxa"/>
            <w:shd w:val="clear" w:color="auto" w:fill="B5C0D8"/>
          </w:tcPr>
          <w:p w14:paraId="19D2E4C8" w14:textId="77777777" w:rsidR="00A97E1C" w:rsidRDefault="00000000">
            <w:pPr>
              <w:pStyle w:val="CellHeader"/>
              <w:jc w:val="center"/>
            </w:pPr>
            <w:r>
              <w:rPr>
                <w:rFonts w:cs="Times New Roman"/>
              </w:rPr>
              <w:t>Definicija</w:t>
            </w:r>
          </w:p>
        </w:tc>
        <w:tc>
          <w:tcPr>
            <w:tcW w:w="918" w:type="dxa"/>
            <w:shd w:val="clear" w:color="auto" w:fill="B5C0D8"/>
          </w:tcPr>
          <w:p w14:paraId="4A9F9809" w14:textId="77777777" w:rsidR="00A97E1C" w:rsidRDefault="00000000">
            <w:pPr>
              <w:pStyle w:val="CellHeader"/>
              <w:jc w:val="center"/>
            </w:pPr>
            <w:r>
              <w:rPr>
                <w:rFonts w:cs="Times New Roman"/>
              </w:rPr>
              <w:t>Jedinica</w:t>
            </w:r>
          </w:p>
        </w:tc>
        <w:tc>
          <w:tcPr>
            <w:tcW w:w="918" w:type="dxa"/>
            <w:shd w:val="clear" w:color="auto" w:fill="B5C0D8"/>
          </w:tcPr>
          <w:p w14:paraId="679877C5" w14:textId="77777777" w:rsidR="00A97E1C" w:rsidRDefault="00000000">
            <w:pPr>
              <w:pStyle w:val="CellHeader"/>
              <w:jc w:val="center"/>
            </w:pPr>
            <w:r>
              <w:rPr>
                <w:rFonts w:cs="Times New Roman"/>
              </w:rPr>
              <w:t>Polazna vrijednost</w:t>
            </w:r>
          </w:p>
        </w:tc>
        <w:tc>
          <w:tcPr>
            <w:tcW w:w="918" w:type="dxa"/>
            <w:shd w:val="clear" w:color="auto" w:fill="B5C0D8"/>
          </w:tcPr>
          <w:p w14:paraId="5F37ACFC" w14:textId="77777777" w:rsidR="00A97E1C" w:rsidRDefault="00000000">
            <w:pPr>
              <w:pStyle w:val="CellHeader"/>
              <w:jc w:val="center"/>
            </w:pPr>
            <w:r>
              <w:rPr>
                <w:rFonts w:cs="Times New Roman"/>
              </w:rPr>
              <w:t>Izvor podataka</w:t>
            </w:r>
          </w:p>
        </w:tc>
        <w:tc>
          <w:tcPr>
            <w:tcW w:w="918" w:type="dxa"/>
            <w:shd w:val="clear" w:color="auto" w:fill="B5C0D8"/>
          </w:tcPr>
          <w:p w14:paraId="75F43961" w14:textId="77777777" w:rsidR="00A97E1C" w:rsidRDefault="00000000">
            <w:pPr>
              <w:pStyle w:val="CellHeader"/>
              <w:jc w:val="center"/>
            </w:pPr>
            <w:r>
              <w:rPr>
                <w:rFonts w:cs="Times New Roman"/>
              </w:rPr>
              <w:t>Ciljana vrijednost (2024.)</w:t>
            </w:r>
          </w:p>
        </w:tc>
        <w:tc>
          <w:tcPr>
            <w:tcW w:w="918" w:type="dxa"/>
            <w:shd w:val="clear" w:color="auto" w:fill="B5C0D8"/>
          </w:tcPr>
          <w:p w14:paraId="354A256A" w14:textId="77777777" w:rsidR="00A97E1C" w:rsidRDefault="00000000">
            <w:pPr>
              <w:pStyle w:val="CellHeader"/>
              <w:jc w:val="center"/>
            </w:pPr>
            <w:r>
              <w:rPr>
                <w:rFonts w:cs="Times New Roman"/>
              </w:rPr>
              <w:t>Ciljana vrijednost (2025.)</w:t>
            </w:r>
          </w:p>
        </w:tc>
        <w:tc>
          <w:tcPr>
            <w:tcW w:w="918" w:type="dxa"/>
            <w:shd w:val="clear" w:color="auto" w:fill="B5C0D8"/>
          </w:tcPr>
          <w:p w14:paraId="788A31FD" w14:textId="77777777" w:rsidR="00A97E1C" w:rsidRDefault="00000000">
            <w:pPr>
              <w:pStyle w:val="CellHeader"/>
              <w:jc w:val="center"/>
            </w:pPr>
            <w:r>
              <w:rPr>
                <w:rFonts w:cs="Times New Roman"/>
              </w:rPr>
              <w:t>Ciljana vrijednost (2026.)</w:t>
            </w:r>
          </w:p>
        </w:tc>
      </w:tr>
      <w:tr w:rsidR="00A97E1C" w14:paraId="516793F3" w14:textId="77777777">
        <w:trPr>
          <w:jc w:val="center"/>
        </w:trPr>
        <w:tc>
          <w:tcPr>
            <w:tcW w:w="2245" w:type="dxa"/>
            <w:vAlign w:val="top"/>
          </w:tcPr>
          <w:p w14:paraId="454181F9" w14:textId="77777777" w:rsidR="00A97E1C" w:rsidRDefault="00000000">
            <w:pPr>
              <w:pStyle w:val="CellColumn"/>
              <w:jc w:val="left"/>
            </w:pPr>
            <w:r>
              <w:rPr>
                <w:rFonts w:cs="Times New Roman"/>
              </w:rPr>
              <w:t>Potpora programima digitalizacije kulture baštine</w:t>
            </w:r>
          </w:p>
        </w:tc>
        <w:tc>
          <w:tcPr>
            <w:tcW w:w="2245" w:type="dxa"/>
            <w:vAlign w:val="top"/>
          </w:tcPr>
          <w:p w14:paraId="7D2412E8" w14:textId="77777777" w:rsidR="00A97E1C" w:rsidRDefault="00000000">
            <w:pPr>
              <w:pStyle w:val="CellColumn"/>
              <w:jc w:val="left"/>
            </w:pPr>
            <w:r>
              <w:rPr>
                <w:rFonts w:cs="Times New Roman"/>
              </w:rPr>
              <w:t>Povećanjem broja programa digitalizacije kulturne baštine omogućit će se veća dostupnost kulturne baštine javnosti</w:t>
            </w:r>
          </w:p>
        </w:tc>
        <w:tc>
          <w:tcPr>
            <w:tcW w:w="918" w:type="dxa"/>
          </w:tcPr>
          <w:p w14:paraId="6BF64C3C" w14:textId="77777777" w:rsidR="00A97E1C" w:rsidRDefault="00000000">
            <w:pPr>
              <w:jc w:val="center"/>
            </w:pPr>
            <w:r>
              <w:t>Broj</w:t>
            </w:r>
          </w:p>
        </w:tc>
        <w:tc>
          <w:tcPr>
            <w:tcW w:w="918" w:type="dxa"/>
          </w:tcPr>
          <w:p w14:paraId="62D780AC" w14:textId="77777777" w:rsidR="00A97E1C" w:rsidRDefault="00000000">
            <w:pPr>
              <w:jc w:val="center"/>
            </w:pPr>
            <w:r>
              <w:t>45</w:t>
            </w:r>
          </w:p>
        </w:tc>
        <w:tc>
          <w:tcPr>
            <w:tcW w:w="918" w:type="dxa"/>
          </w:tcPr>
          <w:p w14:paraId="00702F77" w14:textId="77777777" w:rsidR="00A97E1C" w:rsidRDefault="00000000">
            <w:pPr>
              <w:pStyle w:val="CellColumn"/>
              <w:jc w:val="center"/>
            </w:pPr>
            <w:r>
              <w:rPr>
                <w:rFonts w:cs="Times New Roman"/>
              </w:rPr>
              <w:t>MKM</w:t>
            </w:r>
          </w:p>
        </w:tc>
        <w:tc>
          <w:tcPr>
            <w:tcW w:w="918" w:type="dxa"/>
          </w:tcPr>
          <w:p w14:paraId="6AD987B3" w14:textId="77777777" w:rsidR="00A97E1C" w:rsidRDefault="00000000">
            <w:pPr>
              <w:jc w:val="center"/>
            </w:pPr>
            <w:r>
              <w:t>45</w:t>
            </w:r>
          </w:p>
        </w:tc>
        <w:tc>
          <w:tcPr>
            <w:tcW w:w="918" w:type="dxa"/>
          </w:tcPr>
          <w:p w14:paraId="3637C2F5" w14:textId="77777777" w:rsidR="00A97E1C" w:rsidRDefault="00000000">
            <w:pPr>
              <w:jc w:val="center"/>
            </w:pPr>
            <w:r>
              <w:t>45</w:t>
            </w:r>
          </w:p>
        </w:tc>
        <w:tc>
          <w:tcPr>
            <w:tcW w:w="918" w:type="dxa"/>
          </w:tcPr>
          <w:p w14:paraId="143F09CC" w14:textId="77777777" w:rsidR="00A97E1C" w:rsidRDefault="00000000">
            <w:pPr>
              <w:jc w:val="center"/>
            </w:pPr>
            <w:r>
              <w:t>45</w:t>
            </w:r>
          </w:p>
        </w:tc>
      </w:tr>
    </w:tbl>
    <w:p w14:paraId="0DA3BE00" w14:textId="77777777" w:rsidR="00A97E1C" w:rsidRDefault="00A97E1C">
      <w:pPr>
        <w:jc w:val="left"/>
      </w:pPr>
    </w:p>
    <w:p w14:paraId="5DBCCEFB" w14:textId="77777777" w:rsidR="00A97E1C" w:rsidRDefault="00000000">
      <w:pPr>
        <w:pStyle w:val="Naslov3"/>
      </w:pPr>
      <w:r>
        <w:rPr>
          <w:rFonts w:cs="Times New Roman"/>
        </w:rPr>
        <w:lastRenderedPageBreak/>
        <w:t>3908 ZAŠTITA KULTURNIH DOBARA</w:t>
      </w:r>
    </w:p>
    <w:tbl>
      <w:tblPr>
        <w:tblStyle w:val="StilTablice"/>
        <w:tblW w:w="10206" w:type="dxa"/>
        <w:jc w:val="center"/>
        <w:tblLook w:val="04A0" w:firstRow="1" w:lastRow="0" w:firstColumn="1" w:lastColumn="0" w:noHBand="0" w:noVBand="1"/>
      </w:tblPr>
      <w:tblGrid>
        <w:gridCol w:w="1401"/>
        <w:gridCol w:w="1567"/>
        <w:gridCol w:w="1567"/>
        <w:gridCol w:w="1567"/>
        <w:gridCol w:w="1567"/>
        <w:gridCol w:w="1567"/>
        <w:gridCol w:w="970"/>
      </w:tblGrid>
      <w:tr w:rsidR="00A97E1C" w14:paraId="2FC9FA21" w14:textId="77777777">
        <w:trPr>
          <w:jc w:val="center"/>
        </w:trPr>
        <w:tc>
          <w:tcPr>
            <w:tcW w:w="1530" w:type="dxa"/>
            <w:shd w:val="clear" w:color="auto" w:fill="B5C0D8"/>
          </w:tcPr>
          <w:p w14:paraId="2F5D49E1" w14:textId="77777777" w:rsidR="00A97E1C" w:rsidRDefault="00A97E1C">
            <w:pPr>
              <w:pStyle w:val="CellHeader"/>
              <w:jc w:val="center"/>
            </w:pPr>
          </w:p>
        </w:tc>
        <w:tc>
          <w:tcPr>
            <w:tcW w:w="1632" w:type="dxa"/>
            <w:shd w:val="clear" w:color="auto" w:fill="B5C0D8"/>
          </w:tcPr>
          <w:p w14:paraId="28E7F649" w14:textId="77777777" w:rsidR="00A97E1C" w:rsidRDefault="00000000">
            <w:pPr>
              <w:pStyle w:val="CellHeader"/>
              <w:jc w:val="center"/>
            </w:pPr>
            <w:r>
              <w:rPr>
                <w:rFonts w:cs="Times New Roman"/>
              </w:rPr>
              <w:t>Izvršenje 2022.</w:t>
            </w:r>
          </w:p>
        </w:tc>
        <w:tc>
          <w:tcPr>
            <w:tcW w:w="1632" w:type="dxa"/>
            <w:shd w:val="clear" w:color="auto" w:fill="B5C0D8"/>
          </w:tcPr>
          <w:p w14:paraId="65E0152D" w14:textId="77777777" w:rsidR="00A97E1C" w:rsidRDefault="00000000">
            <w:pPr>
              <w:pStyle w:val="CellHeader"/>
              <w:jc w:val="center"/>
            </w:pPr>
            <w:r>
              <w:rPr>
                <w:rFonts w:cs="Times New Roman"/>
              </w:rPr>
              <w:t>Plan 2023.</w:t>
            </w:r>
          </w:p>
        </w:tc>
        <w:tc>
          <w:tcPr>
            <w:tcW w:w="1632" w:type="dxa"/>
            <w:shd w:val="clear" w:color="auto" w:fill="B5C0D8"/>
          </w:tcPr>
          <w:p w14:paraId="60994433" w14:textId="77777777" w:rsidR="00A97E1C" w:rsidRDefault="00000000">
            <w:pPr>
              <w:pStyle w:val="CellHeader"/>
              <w:jc w:val="center"/>
            </w:pPr>
            <w:r>
              <w:rPr>
                <w:rFonts w:cs="Times New Roman"/>
              </w:rPr>
              <w:t>Plan 2024.</w:t>
            </w:r>
          </w:p>
        </w:tc>
        <w:tc>
          <w:tcPr>
            <w:tcW w:w="1632" w:type="dxa"/>
            <w:shd w:val="clear" w:color="auto" w:fill="B5C0D8"/>
          </w:tcPr>
          <w:p w14:paraId="72DA4518" w14:textId="77777777" w:rsidR="00A97E1C" w:rsidRDefault="00000000">
            <w:pPr>
              <w:pStyle w:val="CellHeader"/>
              <w:jc w:val="center"/>
            </w:pPr>
            <w:r>
              <w:rPr>
                <w:rFonts w:cs="Times New Roman"/>
              </w:rPr>
              <w:t>Plan 2025.</w:t>
            </w:r>
          </w:p>
        </w:tc>
        <w:tc>
          <w:tcPr>
            <w:tcW w:w="1632" w:type="dxa"/>
            <w:shd w:val="clear" w:color="auto" w:fill="B5C0D8"/>
          </w:tcPr>
          <w:p w14:paraId="3A99B17D" w14:textId="77777777" w:rsidR="00A97E1C" w:rsidRDefault="00000000">
            <w:pPr>
              <w:pStyle w:val="CellHeader"/>
              <w:jc w:val="center"/>
            </w:pPr>
            <w:r>
              <w:rPr>
                <w:rFonts w:cs="Times New Roman"/>
              </w:rPr>
              <w:t>Plan 2026.</w:t>
            </w:r>
          </w:p>
        </w:tc>
        <w:tc>
          <w:tcPr>
            <w:tcW w:w="510" w:type="dxa"/>
            <w:shd w:val="clear" w:color="auto" w:fill="B5C0D8"/>
          </w:tcPr>
          <w:p w14:paraId="353AE758" w14:textId="77777777" w:rsidR="00A97E1C" w:rsidRDefault="00000000">
            <w:pPr>
              <w:pStyle w:val="CellHeader"/>
              <w:jc w:val="center"/>
            </w:pPr>
            <w:r>
              <w:rPr>
                <w:rFonts w:cs="Times New Roman"/>
              </w:rPr>
              <w:t>Indeks 2024/2023</w:t>
            </w:r>
          </w:p>
        </w:tc>
      </w:tr>
      <w:tr w:rsidR="00A97E1C" w14:paraId="57F57E66" w14:textId="77777777">
        <w:trPr>
          <w:jc w:val="center"/>
        </w:trPr>
        <w:tc>
          <w:tcPr>
            <w:tcW w:w="1530" w:type="dxa"/>
          </w:tcPr>
          <w:p w14:paraId="728D91B0" w14:textId="77777777" w:rsidR="00A97E1C" w:rsidRDefault="00000000">
            <w:pPr>
              <w:pStyle w:val="CellColumn"/>
              <w:jc w:val="left"/>
            </w:pPr>
            <w:r>
              <w:rPr>
                <w:rFonts w:cs="Times New Roman"/>
              </w:rPr>
              <w:t>3908</w:t>
            </w:r>
          </w:p>
        </w:tc>
        <w:tc>
          <w:tcPr>
            <w:tcW w:w="1632" w:type="dxa"/>
          </w:tcPr>
          <w:p w14:paraId="3C1AF4A4" w14:textId="77777777" w:rsidR="00A97E1C" w:rsidRDefault="00000000">
            <w:pPr>
              <w:jc w:val="right"/>
            </w:pPr>
            <w:r>
              <w:t>131.190.549</w:t>
            </w:r>
          </w:p>
        </w:tc>
        <w:tc>
          <w:tcPr>
            <w:tcW w:w="1632" w:type="dxa"/>
          </w:tcPr>
          <w:p w14:paraId="7127FA09" w14:textId="77777777" w:rsidR="00A97E1C" w:rsidRDefault="00000000">
            <w:pPr>
              <w:jc w:val="right"/>
            </w:pPr>
            <w:r>
              <w:t>210.433.265</w:t>
            </w:r>
          </w:p>
        </w:tc>
        <w:tc>
          <w:tcPr>
            <w:tcW w:w="1632" w:type="dxa"/>
          </w:tcPr>
          <w:p w14:paraId="25B02FE5" w14:textId="77777777" w:rsidR="00A97E1C" w:rsidRDefault="00000000">
            <w:pPr>
              <w:jc w:val="right"/>
            </w:pPr>
            <w:r>
              <w:t>241.154.073</w:t>
            </w:r>
          </w:p>
        </w:tc>
        <w:tc>
          <w:tcPr>
            <w:tcW w:w="1632" w:type="dxa"/>
          </w:tcPr>
          <w:p w14:paraId="732A2B25" w14:textId="77777777" w:rsidR="00A97E1C" w:rsidRDefault="00000000">
            <w:pPr>
              <w:jc w:val="right"/>
            </w:pPr>
            <w:r>
              <w:t>240.447.965</w:t>
            </w:r>
          </w:p>
        </w:tc>
        <w:tc>
          <w:tcPr>
            <w:tcW w:w="1632" w:type="dxa"/>
          </w:tcPr>
          <w:p w14:paraId="33C62B2B" w14:textId="77777777" w:rsidR="00A97E1C" w:rsidRDefault="00000000">
            <w:pPr>
              <w:jc w:val="right"/>
            </w:pPr>
            <w:r>
              <w:t>209.737.260</w:t>
            </w:r>
          </w:p>
        </w:tc>
        <w:tc>
          <w:tcPr>
            <w:tcW w:w="510" w:type="dxa"/>
          </w:tcPr>
          <w:p w14:paraId="5472ECDB" w14:textId="77777777" w:rsidR="00A97E1C" w:rsidRDefault="00000000">
            <w:pPr>
              <w:jc w:val="right"/>
            </w:pPr>
            <w:r>
              <w:t>114,6</w:t>
            </w:r>
          </w:p>
        </w:tc>
      </w:tr>
    </w:tbl>
    <w:p w14:paraId="7FFEFE05" w14:textId="77777777" w:rsidR="00A97E1C" w:rsidRDefault="00A97E1C">
      <w:pPr>
        <w:jc w:val="left"/>
      </w:pPr>
    </w:p>
    <w:p w14:paraId="74640664" w14:textId="77777777" w:rsidR="00A97E1C" w:rsidRDefault="00000000">
      <w:pPr>
        <w:pStyle w:val="Naslov4"/>
      </w:pPr>
      <w:r>
        <w:t>A565010 PROGRAMI DJELATNOSTI ZAŠTITE, OČUVANJA I ODRŽIVOG UPRAVLJANJA KULTURNOM BAŠTINOM</w:t>
      </w:r>
    </w:p>
    <w:p w14:paraId="3C561ED8" w14:textId="77777777" w:rsidR="00A97E1C" w:rsidRDefault="00000000">
      <w:pPr>
        <w:pStyle w:val="Naslov8"/>
        <w:jc w:val="left"/>
      </w:pPr>
      <w:r>
        <w:t>Zakonske i druge pravne osnove</w:t>
      </w:r>
    </w:p>
    <w:p w14:paraId="4EEA0954" w14:textId="77777777" w:rsidR="00A97E1C" w:rsidRDefault="00000000">
      <w:r>
        <w:t>Zakon o zaštiti i očuvanju kulturnih dobara, Pravilnik o arheološkim istraživanjima, Pravilnik o izboru i utvrđivanju  programa javnih potreba u kulturi, Zakon o financiranju javnih potreba u kulturi, Uredba o izmjenama Zakona o zaštiti i očuvanju kulturnih dobara</w:t>
      </w:r>
    </w:p>
    <w:tbl>
      <w:tblPr>
        <w:tblStyle w:val="StilTablice"/>
        <w:tblW w:w="10206" w:type="dxa"/>
        <w:jc w:val="center"/>
        <w:tblLook w:val="04A0" w:firstRow="1" w:lastRow="0" w:firstColumn="1" w:lastColumn="0" w:noHBand="0" w:noVBand="1"/>
      </w:tblPr>
      <w:tblGrid>
        <w:gridCol w:w="1441"/>
        <w:gridCol w:w="1559"/>
        <w:gridCol w:w="1559"/>
        <w:gridCol w:w="1559"/>
        <w:gridCol w:w="1559"/>
        <w:gridCol w:w="1559"/>
        <w:gridCol w:w="970"/>
      </w:tblGrid>
      <w:tr w:rsidR="00A97E1C" w14:paraId="0DB624B8" w14:textId="77777777">
        <w:trPr>
          <w:jc w:val="center"/>
        </w:trPr>
        <w:tc>
          <w:tcPr>
            <w:tcW w:w="1530" w:type="dxa"/>
            <w:shd w:val="clear" w:color="auto" w:fill="B5C0D8"/>
          </w:tcPr>
          <w:p w14:paraId="0374B296" w14:textId="77777777" w:rsidR="00A97E1C" w:rsidRDefault="00000000">
            <w:pPr>
              <w:pStyle w:val="CellHeader"/>
              <w:jc w:val="center"/>
            </w:pPr>
            <w:r>
              <w:rPr>
                <w:rFonts w:cs="Times New Roman"/>
              </w:rPr>
              <w:t>Naziv aktivnosti</w:t>
            </w:r>
          </w:p>
        </w:tc>
        <w:tc>
          <w:tcPr>
            <w:tcW w:w="1632" w:type="dxa"/>
            <w:shd w:val="clear" w:color="auto" w:fill="B5C0D8"/>
          </w:tcPr>
          <w:p w14:paraId="2EF3DA84" w14:textId="77777777" w:rsidR="00A97E1C" w:rsidRDefault="00000000">
            <w:pPr>
              <w:pStyle w:val="CellHeader"/>
              <w:jc w:val="center"/>
            </w:pPr>
            <w:r>
              <w:rPr>
                <w:rFonts w:cs="Times New Roman"/>
              </w:rPr>
              <w:t>Izvršenje 2022.</w:t>
            </w:r>
          </w:p>
        </w:tc>
        <w:tc>
          <w:tcPr>
            <w:tcW w:w="1632" w:type="dxa"/>
            <w:shd w:val="clear" w:color="auto" w:fill="B5C0D8"/>
          </w:tcPr>
          <w:p w14:paraId="5C12D25E" w14:textId="77777777" w:rsidR="00A97E1C" w:rsidRDefault="00000000">
            <w:pPr>
              <w:pStyle w:val="CellHeader"/>
              <w:jc w:val="center"/>
            </w:pPr>
            <w:r>
              <w:rPr>
                <w:rFonts w:cs="Times New Roman"/>
              </w:rPr>
              <w:t>Plan 2023.</w:t>
            </w:r>
          </w:p>
        </w:tc>
        <w:tc>
          <w:tcPr>
            <w:tcW w:w="1632" w:type="dxa"/>
            <w:shd w:val="clear" w:color="auto" w:fill="B5C0D8"/>
          </w:tcPr>
          <w:p w14:paraId="591D46E0" w14:textId="77777777" w:rsidR="00A97E1C" w:rsidRDefault="00000000">
            <w:pPr>
              <w:pStyle w:val="CellHeader"/>
              <w:jc w:val="center"/>
            </w:pPr>
            <w:r>
              <w:rPr>
                <w:rFonts w:cs="Times New Roman"/>
              </w:rPr>
              <w:t>Plan 2024.</w:t>
            </w:r>
          </w:p>
        </w:tc>
        <w:tc>
          <w:tcPr>
            <w:tcW w:w="1632" w:type="dxa"/>
            <w:shd w:val="clear" w:color="auto" w:fill="B5C0D8"/>
          </w:tcPr>
          <w:p w14:paraId="5334DA56" w14:textId="77777777" w:rsidR="00A97E1C" w:rsidRDefault="00000000">
            <w:pPr>
              <w:pStyle w:val="CellHeader"/>
              <w:jc w:val="center"/>
            </w:pPr>
            <w:r>
              <w:rPr>
                <w:rFonts w:cs="Times New Roman"/>
              </w:rPr>
              <w:t>Plan 2025.</w:t>
            </w:r>
          </w:p>
        </w:tc>
        <w:tc>
          <w:tcPr>
            <w:tcW w:w="1632" w:type="dxa"/>
            <w:shd w:val="clear" w:color="auto" w:fill="B5C0D8"/>
          </w:tcPr>
          <w:p w14:paraId="2DA902B7" w14:textId="77777777" w:rsidR="00A97E1C" w:rsidRDefault="00000000">
            <w:pPr>
              <w:pStyle w:val="CellHeader"/>
              <w:jc w:val="center"/>
            </w:pPr>
            <w:r>
              <w:rPr>
                <w:rFonts w:cs="Times New Roman"/>
              </w:rPr>
              <w:t>Plan 2026.</w:t>
            </w:r>
          </w:p>
        </w:tc>
        <w:tc>
          <w:tcPr>
            <w:tcW w:w="510" w:type="dxa"/>
            <w:shd w:val="clear" w:color="auto" w:fill="B5C0D8"/>
          </w:tcPr>
          <w:p w14:paraId="47D9E86B" w14:textId="77777777" w:rsidR="00A97E1C" w:rsidRDefault="00000000">
            <w:pPr>
              <w:pStyle w:val="CellHeader"/>
              <w:jc w:val="center"/>
            </w:pPr>
            <w:r>
              <w:rPr>
                <w:rFonts w:cs="Times New Roman"/>
              </w:rPr>
              <w:t>Indeks 2024/2023</w:t>
            </w:r>
          </w:p>
        </w:tc>
      </w:tr>
      <w:tr w:rsidR="00A97E1C" w14:paraId="07E640EF" w14:textId="77777777">
        <w:trPr>
          <w:jc w:val="center"/>
        </w:trPr>
        <w:tc>
          <w:tcPr>
            <w:tcW w:w="1530" w:type="dxa"/>
            <w:vAlign w:val="top"/>
          </w:tcPr>
          <w:p w14:paraId="1FAB6423" w14:textId="77777777" w:rsidR="00A97E1C" w:rsidRDefault="00000000">
            <w:pPr>
              <w:pStyle w:val="CellColumn"/>
              <w:jc w:val="left"/>
            </w:pPr>
            <w:r>
              <w:rPr>
                <w:rFonts w:cs="Times New Roman"/>
              </w:rPr>
              <w:t>A565010</w:t>
            </w:r>
          </w:p>
        </w:tc>
        <w:tc>
          <w:tcPr>
            <w:tcW w:w="1632" w:type="dxa"/>
            <w:vAlign w:val="top"/>
          </w:tcPr>
          <w:p w14:paraId="0D2D5C86" w14:textId="77777777" w:rsidR="00A97E1C" w:rsidRDefault="00000000">
            <w:pPr>
              <w:jc w:val="right"/>
            </w:pPr>
            <w:r>
              <w:t>117.741.879</w:t>
            </w:r>
          </w:p>
        </w:tc>
        <w:tc>
          <w:tcPr>
            <w:tcW w:w="1632" w:type="dxa"/>
            <w:vAlign w:val="top"/>
          </w:tcPr>
          <w:p w14:paraId="204330F0" w14:textId="77777777" w:rsidR="00A97E1C" w:rsidRDefault="00000000">
            <w:pPr>
              <w:jc w:val="right"/>
            </w:pPr>
            <w:r>
              <w:t>198.398.032</w:t>
            </w:r>
          </w:p>
        </w:tc>
        <w:tc>
          <w:tcPr>
            <w:tcW w:w="1632" w:type="dxa"/>
            <w:vAlign w:val="top"/>
          </w:tcPr>
          <w:p w14:paraId="4CB919C3" w14:textId="77777777" w:rsidR="00A97E1C" w:rsidRDefault="00000000">
            <w:pPr>
              <w:jc w:val="right"/>
            </w:pPr>
            <w:r>
              <w:t>226.459.799</w:t>
            </w:r>
          </w:p>
        </w:tc>
        <w:tc>
          <w:tcPr>
            <w:tcW w:w="1632" w:type="dxa"/>
            <w:vAlign w:val="top"/>
          </w:tcPr>
          <w:p w14:paraId="741E3EFB" w14:textId="77777777" w:rsidR="00A97E1C" w:rsidRDefault="00000000">
            <w:pPr>
              <w:jc w:val="right"/>
            </w:pPr>
            <w:r>
              <w:t>230.441.329</w:t>
            </w:r>
          </w:p>
        </w:tc>
        <w:tc>
          <w:tcPr>
            <w:tcW w:w="1632" w:type="dxa"/>
            <w:vAlign w:val="top"/>
          </w:tcPr>
          <w:p w14:paraId="476307AA" w14:textId="77777777" w:rsidR="00A97E1C" w:rsidRDefault="00000000">
            <w:pPr>
              <w:jc w:val="right"/>
            </w:pPr>
            <w:r>
              <w:t>179.730.624</w:t>
            </w:r>
          </w:p>
        </w:tc>
        <w:tc>
          <w:tcPr>
            <w:tcW w:w="510" w:type="dxa"/>
            <w:vAlign w:val="top"/>
          </w:tcPr>
          <w:p w14:paraId="3D29CE90" w14:textId="77777777" w:rsidR="00A97E1C" w:rsidRDefault="00000000">
            <w:pPr>
              <w:jc w:val="right"/>
            </w:pPr>
            <w:r>
              <w:t>114,1</w:t>
            </w:r>
          </w:p>
        </w:tc>
      </w:tr>
    </w:tbl>
    <w:p w14:paraId="2755C367" w14:textId="77777777" w:rsidR="00A97E1C" w:rsidRDefault="00A97E1C">
      <w:pPr>
        <w:jc w:val="left"/>
      </w:pPr>
    </w:p>
    <w:p w14:paraId="20361133" w14:textId="77777777" w:rsidR="00A97E1C" w:rsidRDefault="00000000">
      <w:r>
        <w:t>Na ovoj aktivnosti osigurana su sredstva za zaštitne radove na nepokretnim, pokretnim i nematerijalnim kulturnim dobrima i arheološke baštine putem Poziva za predlaganje programa javnih potreba u kulturi Republike Hrvatske. Na temelju procjene prethodnih godina Pozivom se planiraju sredstva za otprilike 900 programa za zaštitu nepokretnih, pokretnih i nematerijalnih kulturnih dobara i arheološke baštine. Izradom dokumentacije, praćenjem provedbe programa i izradom izvještaja o izvršenim programima osigurana je obnova i prezentacija nepokretnih, pokretnih i nematerijalnih kulturnih dobara i zaštićenih arheoloških lokaliteta Republike Hrvatske. Ministarstvo kulture i medija putem konzervatorskih odjela i Uprave za zaštitu kulturne baštine provodi prikupljanje podataka o kulturnim dobrima (dokumentacija, istražni radovi, izrada elaborata i pohranjivanje podataka). Prikupljeni se podaci sustavno uvode u informacijsku bazu podataka tvoreći jedinstven informacijski sustav kulturne baštine. Jačanjem kriterija za unificiranost dokumentacije uz edukacijske programe, Ministarstvo kulture i medija pridonijelo je kvaliteti prikupljenih i obnovljivih podataka važnih za očuvanje baštine. Kroz Poziv za predlaganje programa javnih potreba u kulturi Republike Hrvatske, te odgovarajućom obradom podataka i izvještaja osigurava se obnova i prezentacija nepokretnih kulturnih dobara i zaštićenih arheoloških lokaliteta Republike Hrvatske. Povećanje u odnosu na prethodne godine odnosi se na financiranje programa zaštite i očuvanja kulturne baštine, sanaciju šteta od potresa kao i zaštitu kulturne baštine u dijelovima Republike Hrvatske koji nije pogođen potresom, a u 2022. i 2023. godini je financiran u smanjenom opsegu zbog usmjeravanja sredstava na kulturna dobra u potresom pogođenim područjima. Iskazano povećanje podrazumijeva i financiranje neprihvatljivih troškova iz fondova EU, kao i nedostatna sredstva za rashode zaštitnih radova slijedom povećanja cijena. Zaključkom Vlade Republike Hrvatske za prihvaćanje amandmana kluba zastupnika IDS-a u Hrvatskom saboru smanjena su sredstva na ovoj aktivnosti unutar skupine računa 36 Pomoći dane u inozemstvo i unutar općeg proračuna u iznosu od 150.000 eura u 2024. godini. Povećanje sredstva odnosi se na aktivnost A834001 PROGRAMI HRVATSKOG RESTAURATORSKOG ZAVODA za nastavak sanacije Eufrazijeve bazilike u Poreču koja se odvija sukladno utvrđenim višegodišnjim planom obnove sklopa Eufrazijeve bazilike u suradnji Ministarstva kulture i medija, Porečke i Pulske biskupije te Hrvatskog restauratorskog zavoda.</w:t>
      </w:r>
    </w:p>
    <w:p w14:paraId="553E8FA4"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04C9A1EB" w14:textId="77777777">
        <w:trPr>
          <w:jc w:val="center"/>
        </w:trPr>
        <w:tc>
          <w:tcPr>
            <w:tcW w:w="2245" w:type="dxa"/>
            <w:shd w:val="clear" w:color="auto" w:fill="B5C0D8"/>
          </w:tcPr>
          <w:p w14:paraId="5C1976AB" w14:textId="77777777" w:rsidR="00A97E1C" w:rsidRDefault="00000000">
            <w:pPr>
              <w:jc w:val="center"/>
            </w:pPr>
            <w:r>
              <w:t>Pokazatelj rezultata</w:t>
            </w:r>
          </w:p>
        </w:tc>
        <w:tc>
          <w:tcPr>
            <w:tcW w:w="2245" w:type="dxa"/>
            <w:shd w:val="clear" w:color="auto" w:fill="B5C0D8"/>
          </w:tcPr>
          <w:p w14:paraId="57EA7422" w14:textId="77777777" w:rsidR="00A97E1C" w:rsidRDefault="00000000">
            <w:pPr>
              <w:pStyle w:val="CellHeader"/>
              <w:jc w:val="center"/>
            </w:pPr>
            <w:r>
              <w:rPr>
                <w:rFonts w:cs="Times New Roman"/>
              </w:rPr>
              <w:t>Definicija</w:t>
            </w:r>
          </w:p>
        </w:tc>
        <w:tc>
          <w:tcPr>
            <w:tcW w:w="918" w:type="dxa"/>
            <w:shd w:val="clear" w:color="auto" w:fill="B5C0D8"/>
          </w:tcPr>
          <w:p w14:paraId="58761969" w14:textId="77777777" w:rsidR="00A97E1C" w:rsidRDefault="00000000">
            <w:pPr>
              <w:pStyle w:val="CellHeader"/>
              <w:jc w:val="center"/>
            </w:pPr>
            <w:r>
              <w:rPr>
                <w:rFonts w:cs="Times New Roman"/>
              </w:rPr>
              <w:t>Jedinica</w:t>
            </w:r>
          </w:p>
        </w:tc>
        <w:tc>
          <w:tcPr>
            <w:tcW w:w="918" w:type="dxa"/>
            <w:shd w:val="clear" w:color="auto" w:fill="B5C0D8"/>
          </w:tcPr>
          <w:p w14:paraId="45B9C1E9" w14:textId="77777777" w:rsidR="00A97E1C" w:rsidRDefault="00000000">
            <w:pPr>
              <w:pStyle w:val="CellHeader"/>
              <w:jc w:val="center"/>
            </w:pPr>
            <w:r>
              <w:rPr>
                <w:rFonts w:cs="Times New Roman"/>
              </w:rPr>
              <w:t>Polazna vrijednost</w:t>
            </w:r>
          </w:p>
        </w:tc>
        <w:tc>
          <w:tcPr>
            <w:tcW w:w="918" w:type="dxa"/>
            <w:shd w:val="clear" w:color="auto" w:fill="B5C0D8"/>
          </w:tcPr>
          <w:p w14:paraId="0250EFA6" w14:textId="77777777" w:rsidR="00A97E1C" w:rsidRDefault="00000000">
            <w:pPr>
              <w:pStyle w:val="CellHeader"/>
              <w:jc w:val="center"/>
            </w:pPr>
            <w:r>
              <w:rPr>
                <w:rFonts w:cs="Times New Roman"/>
              </w:rPr>
              <w:t>Izvor podataka</w:t>
            </w:r>
          </w:p>
        </w:tc>
        <w:tc>
          <w:tcPr>
            <w:tcW w:w="918" w:type="dxa"/>
            <w:shd w:val="clear" w:color="auto" w:fill="B5C0D8"/>
          </w:tcPr>
          <w:p w14:paraId="76066B46" w14:textId="77777777" w:rsidR="00A97E1C" w:rsidRDefault="00000000">
            <w:pPr>
              <w:pStyle w:val="CellHeader"/>
              <w:jc w:val="center"/>
            </w:pPr>
            <w:r>
              <w:rPr>
                <w:rFonts w:cs="Times New Roman"/>
              </w:rPr>
              <w:t>Ciljana vrijednost (2024.)</w:t>
            </w:r>
          </w:p>
        </w:tc>
        <w:tc>
          <w:tcPr>
            <w:tcW w:w="918" w:type="dxa"/>
            <w:shd w:val="clear" w:color="auto" w:fill="B5C0D8"/>
          </w:tcPr>
          <w:p w14:paraId="6F4E5091" w14:textId="77777777" w:rsidR="00A97E1C" w:rsidRDefault="00000000">
            <w:pPr>
              <w:pStyle w:val="CellHeader"/>
              <w:jc w:val="center"/>
            </w:pPr>
            <w:r>
              <w:rPr>
                <w:rFonts w:cs="Times New Roman"/>
              </w:rPr>
              <w:t>Ciljana vrijednost (2025.)</w:t>
            </w:r>
          </w:p>
        </w:tc>
        <w:tc>
          <w:tcPr>
            <w:tcW w:w="918" w:type="dxa"/>
            <w:shd w:val="clear" w:color="auto" w:fill="B5C0D8"/>
          </w:tcPr>
          <w:p w14:paraId="2A75D06D" w14:textId="77777777" w:rsidR="00A97E1C" w:rsidRDefault="00000000">
            <w:pPr>
              <w:pStyle w:val="CellHeader"/>
              <w:jc w:val="center"/>
            </w:pPr>
            <w:r>
              <w:rPr>
                <w:rFonts w:cs="Times New Roman"/>
              </w:rPr>
              <w:t>Ciljana vrijednost (2026.)</w:t>
            </w:r>
          </w:p>
        </w:tc>
      </w:tr>
      <w:tr w:rsidR="00A97E1C" w14:paraId="1613423E" w14:textId="77777777">
        <w:trPr>
          <w:jc w:val="center"/>
        </w:trPr>
        <w:tc>
          <w:tcPr>
            <w:tcW w:w="2245" w:type="dxa"/>
            <w:vAlign w:val="top"/>
          </w:tcPr>
          <w:p w14:paraId="46557050" w14:textId="77777777" w:rsidR="00A97E1C" w:rsidRDefault="00000000">
            <w:pPr>
              <w:pStyle w:val="CellColumn"/>
              <w:jc w:val="left"/>
            </w:pPr>
            <w:r>
              <w:rPr>
                <w:rFonts w:cs="Times New Roman"/>
              </w:rPr>
              <w:lastRenderedPageBreak/>
              <w:t>Povećanje broja provedenih cjelovitih programa zaštite i očuvanja nepokretnih, pokretnih i nematerijalnih kulturnih dobara te programa zaštite i očuvanja arheoloških zona</w:t>
            </w:r>
          </w:p>
        </w:tc>
        <w:tc>
          <w:tcPr>
            <w:tcW w:w="2245" w:type="dxa"/>
            <w:vAlign w:val="top"/>
          </w:tcPr>
          <w:p w14:paraId="56C292E4" w14:textId="77777777" w:rsidR="00A97E1C" w:rsidRDefault="00000000">
            <w:pPr>
              <w:pStyle w:val="CellColumn"/>
              <w:jc w:val="left"/>
            </w:pPr>
            <w:r>
              <w:rPr>
                <w:rFonts w:cs="Times New Roman"/>
              </w:rPr>
              <w:t>Povećanjem broja cjelovitih programa zaštite i očuvanja kulturnih dobara u odnosu na interventne programe povećati će se broj kvalitetno provedenih i završenih projekata</w:t>
            </w:r>
          </w:p>
        </w:tc>
        <w:tc>
          <w:tcPr>
            <w:tcW w:w="918" w:type="dxa"/>
          </w:tcPr>
          <w:p w14:paraId="018A08E7" w14:textId="77777777" w:rsidR="00A97E1C" w:rsidRDefault="00000000">
            <w:pPr>
              <w:jc w:val="center"/>
            </w:pPr>
            <w:r>
              <w:t>Broj</w:t>
            </w:r>
          </w:p>
        </w:tc>
        <w:tc>
          <w:tcPr>
            <w:tcW w:w="918" w:type="dxa"/>
          </w:tcPr>
          <w:p w14:paraId="278431C1" w14:textId="77777777" w:rsidR="00A97E1C" w:rsidRDefault="00000000">
            <w:pPr>
              <w:jc w:val="center"/>
            </w:pPr>
            <w:r>
              <w:t>900</w:t>
            </w:r>
          </w:p>
        </w:tc>
        <w:tc>
          <w:tcPr>
            <w:tcW w:w="918" w:type="dxa"/>
          </w:tcPr>
          <w:p w14:paraId="1575768F" w14:textId="77777777" w:rsidR="00A97E1C" w:rsidRDefault="00000000">
            <w:pPr>
              <w:pStyle w:val="CellColumn"/>
              <w:jc w:val="center"/>
            </w:pPr>
            <w:r>
              <w:rPr>
                <w:rFonts w:cs="Times New Roman"/>
              </w:rPr>
              <w:t>MKM</w:t>
            </w:r>
          </w:p>
        </w:tc>
        <w:tc>
          <w:tcPr>
            <w:tcW w:w="918" w:type="dxa"/>
          </w:tcPr>
          <w:p w14:paraId="565208D4" w14:textId="77777777" w:rsidR="00A97E1C" w:rsidRDefault="00000000">
            <w:pPr>
              <w:jc w:val="center"/>
            </w:pPr>
            <w:r>
              <w:t>900</w:t>
            </w:r>
          </w:p>
        </w:tc>
        <w:tc>
          <w:tcPr>
            <w:tcW w:w="918" w:type="dxa"/>
          </w:tcPr>
          <w:p w14:paraId="24298A0B" w14:textId="77777777" w:rsidR="00A97E1C" w:rsidRDefault="00000000">
            <w:pPr>
              <w:jc w:val="center"/>
            </w:pPr>
            <w:r>
              <w:t>900</w:t>
            </w:r>
          </w:p>
        </w:tc>
        <w:tc>
          <w:tcPr>
            <w:tcW w:w="918" w:type="dxa"/>
          </w:tcPr>
          <w:p w14:paraId="68A17BB2" w14:textId="77777777" w:rsidR="00A97E1C" w:rsidRDefault="00000000">
            <w:pPr>
              <w:jc w:val="center"/>
            </w:pPr>
            <w:r>
              <w:t>900</w:t>
            </w:r>
          </w:p>
        </w:tc>
      </w:tr>
    </w:tbl>
    <w:p w14:paraId="7BE1118C" w14:textId="77777777" w:rsidR="00A97E1C" w:rsidRDefault="00A97E1C">
      <w:pPr>
        <w:jc w:val="left"/>
      </w:pPr>
    </w:p>
    <w:p w14:paraId="046B1D93" w14:textId="77777777" w:rsidR="00A97E1C" w:rsidRDefault="00000000">
      <w:pPr>
        <w:pStyle w:val="Naslov4"/>
      </w:pPr>
      <w:r>
        <w:t>A781012 OPERATIVNI PROGRAM KONKURENTNOST I KOHEZIJA</w:t>
      </w:r>
    </w:p>
    <w:p w14:paraId="1C5A51AB" w14:textId="77777777" w:rsidR="00A97E1C" w:rsidRDefault="00000000">
      <w:pPr>
        <w:pStyle w:val="Naslov8"/>
        <w:jc w:val="left"/>
      </w:pPr>
      <w:r>
        <w:t>Zakonske i druge pravne osnove</w:t>
      </w:r>
    </w:p>
    <w:p w14:paraId="4FFBC89D" w14:textId="77777777" w:rsidR="00A97E1C" w:rsidRDefault="00000000">
      <w:r>
        <w:t xml:space="preserve">Strategija e-Hrvatska (e-kultura), Strateški plan Ministarstva kulture i medija, Operativni program Konkurentnost i kohezija 2014.-2020. (Specifični cilj 6c1 i 2c1,) Sporazum o utvrđivanju uvjeta za dodjelu javnih sredstava u okviru Prioritetne osi 6. “Zaštita okoliša i održivost resursa“, Specifičnog cilja 6c1 „Povećanje zapošljavanja i turističkih izdataka kroz unaprjeđenje kulturne baštine Operativnog programa „Konkurentnost i kohezija“ u financijskom razdoblju 2014. – 2020., koji su potpisali  </w:t>
      </w:r>
    </w:p>
    <w:p w14:paraId="094C116B" w14:textId="77777777" w:rsidR="00A97E1C" w:rsidRDefault="00000000">
      <w:r>
        <w:t>Ministarstvo kulture i Ministarstvo regionalnog razvoja i fondova Europske unije, definirano je u članku 2. stavku 1. da Ministarstvo kulture se obvezuje u svom proračunu osigurati sredstva potrebna za financiranje projekata u okviru Prioritetne osi 6. “Zaštita okoliša i održivost resursa“, Specifičnog cilja 6c1 „Povećanje zapošljavanja i turističkih izdataka kroz unaprjeđenje kulturne baštine“ Operativnog programa, koja će se dodjeljivati na temelju Programa potpora „Program dodjele potpora za održivu obnovu kulturne baštine“, koji je donio ministar kulture.“</w:t>
      </w:r>
    </w:p>
    <w:tbl>
      <w:tblPr>
        <w:tblStyle w:val="StilTablice"/>
        <w:tblW w:w="10206" w:type="dxa"/>
        <w:jc w:val="center"/>
        <w:tblLook w:val="04A0" w:firstRow="1" w:lastRow="0" w:firstColumn="1" w:lastColumn="0" w:noHBand="0" w:noVBand="1"/>
      </w:tblPr>
      <w:tblGrid>
        <w:gridCol w:w="1469"/>
        <w:gridCol w:w="1573"/>
        <w:gridCol w:w="1573"/>
        <w:gridCol w:w="1563"/>
        <w:gridCol w:w="1529"/>
        <w:gridCol w:w="1529"/>
        <w:gridCol w:w="970"/>
      </w:tblGrid>
      <w:tr w:rsidR="00A97E1C" w14:paraId="7D9A8E1E" w14:textId="77777777">
        <w:trPr>
          <w:jc w:val="center"/>
        </w:trPr>
        <w:tc>
          <w:tcPr>
            <w:tcW w:w="1530" w:type="dxa"/>
            <w:shd w:val="clear" w:color="auto" w:fill="B5C0D8"/>
          </w:tcPr>
          <w:p w14:paraId="4644FC4E" w14:textId="77777777" w:rsidR="00A97E1C" w:rsidRDefault="00000000">
            <w:pPr>
              <w:pStyle w:val="CellHeader"/>
              <w:jc w:val="center"/>
            </w:pPr>
            <w:r>
              <w:rPr>
                <w:rFonts w:cs="Times New Roman"/>
              </w:rPr>
              <w:t>Naziv aktivnosti</w:t>
            </w:r>
          </w:p>
        </w:tc>
        <w:tc>
          <w:tcPr>
            <w:tcW w:w="1632" w:type="dxa"/>
            <w:shd w:val="clear" w:color="auto" w:fill="B5C0D8"/>
          </w:tcPr>
          <w:p w14:paraId="5F900C48" w14:textId="77777777" w:rsidR="00A97E1C" w:rsidRDefault="00000000">
            <w:pPr>
              <w:pStyle w:val="CellHeader"/>
              <w:jc w:val="center"/>
            </w:pPr>
            <w:r>
              <w:rPr>
                <w:rFonts w:cs="Times New Roman"/>
              </w:rPr>
              <w:t>Izvršenje 2022.</w:t>
            </w:r>
          </w:p>
        </w:tc>
        <w:tc>
          <w:tcPr>
            <w:tcW w:w="1632" w:type="dxa"/>
            <w:shd w:val="clear" w:color="auto" w:fill="B5C0D8"/>
          </w:tcPr>
          <w:p w14:paraId="34341F17" w14:textId="77777777" w:rsidR="00A97E1C" w:rsidRDefault="00000000">
            <w:pPr>
              <w:pStyle w:val="CellHeader"/>
              <w:jc w:val="center"/>
            </w:pPr>
            <w:r>
              <w:rPr>
                <w:rFonts w:cs="Times New Roman"/>
              </w:rPr>
              <w:t>Plan 2023.</w:t>
            </w:r>
          </w:p>
        </w:tc>
        <w:tc>
          <w:tcPr>
            <w:tcW w:w="1632" w:type="dxa"/>
            <w:shd w:val="clear" w:color="auto" w:fill="B5C0D8"/>
          </w:tcPr>
          <w:p w14:paraId="4E9995A3" w14:textId="77777777" w:rsidR="00A97E1C" w:rsidRDefault="00000000">
            <w:pPr>
              <w:pStyle w:val="CellHeader"/>
              <w:jc w:val="center"/>
            </w:pPr>
            <w:r>
              <w:rPr>
                <w:rFonts w:cs="Times New Roman"/>
              </w:rPr>
              <w:t>Plan 2024.</w:t>
            </w:r>
          </w:p>
        </w:tc>
        <w:tc>
          <w:tcPr>
            <w:tcW w:w="1632" w:type="dxa"/>
            <w:shd w:val="clear" w:color="auto" w:fill="B5C0D8"/>
          </w:tcPr>
          <w:p w14:paraId="750E77B6" w14:textId="77777777" w:rsidR="00A97E1C" w:rsidRDefault="00000000">
            <w:pPr>
              <w:pStyle w:val="CellHeader"/>
              <w:jc w:val="center"/>
            </w:pPr>
            <w:r>
              <w:rPr>
                <w:rFonts w:cs="Times New Roman"/>
              </w:rPr>
              <w:t>Plan 2025.</w:t>
            </w:r>
          </w:p>
        </w:tc>
        <w:tc>
          <w:tcPr>
            <w:tcW w:w="1632" w:type="dxa"/>
            <w:shd w:val="clear" w:color="auto" w:fill="B5C0D8"/>
          </w:tcPr>
          <w:p w14:paraId="471377BB" w14:textId="77777777" w:rsidR="00A97E1C" w:rsidRDefault="00000000">
            <w:pPr>
              <w:pStyle w:val="CellHeader"/>
              <w:jc w:val="center"/>
            </w:pPr>
            <w:r>
              <w:rPr>
                <w:rFonts w:cs="Times New Roman"/>
              </w:rPr>
              <w:t>Plan 2026.</w:t>
            </w:r>
          </w:p>
        </w:tc>
        <w:tc>
          <w:tcPr>
            <w:tcW w:w="510" w:type="dxa"/>
            <w:shd w:val="clear" w:color="auto" w:fill="B5C0D8"/>
          </w:tcPr>
          <w:p w14:paraId="50E50917" w14:textId="77777777" w:rsidR="00A97E1C" w:rsidRDefault="00000000">
            <w:pPr>
              <w:pStyle w:val="CellHeader"/>
              <w:jc w:val="center"/>
            </w:pPr>
            <w:r>
              <w:rPr>
                <w:rFonts w:cs="Times New Roman"/>
              </w:rPr>
              <w:t>Indeks 2024/2023</w:t>
            </w:r>
          </w:p>
        </w:tc>
      </w:tr>
      <w:tr w:rsidR="00A97E1C" w14:paraId="735B172E" w14:textId="77777777">
        <w:trPr>
          <w:jc w:val="center"/>
        </w:trPr>
        <w:tc>
          <w:tcPr>
            <w:tcW w:w="1530" w:type="dxa"/>
            <w:vAlign w:val="top"/>
          </w:tcPr>
          <w:p w14:paraId="2D4B2224" w14:textId="77777777" w:rsidR="00A97E1C" w:rsidRDefault="00000000">
            <w:pPr>
              <w:pStyle w:val="CellColumn"/>
              <w:jc w:val="left"/>
            </w:pPr>
            <w:r>
              <w:rPr>
                <w:rFonts w:cs="Times New Roman"/>
              </w:rPr>
              <w:t>A781012</w:t>
            </w:r>
          </w:p>
        </w:tc>
        <w:tc>
          <w:tcPr>
            <w:tcW w:w="1632" w:type="dxa"/>
            <w:vAlign w:val="top"/>
          </w:tcPr>
          <w:p w14:paraId="366981B1" w14:textId="77777777" w:rsidR="00A97E1C" w:rsidRDefault="00000000">
            <w:pPr>
              <w:jc w:val="right"/>
            </w:pPr>
            <w:r>
              <w:t>13.448.670</w:t>
            </w:r>
          </w:p>
        </w:tc>
        <w:tc>
          <w:tcPr>
            <w:tcW w:w="1632" w:type="dxa"/>
            <w:vAlign w:val="top"/>
          </w:tcPr>
          <w:p w14:paraId="08A12923" w14:textId="77777777" w:rsidR="00A97E1C" w:rsidRDefault="00000000">
            <w:pPr>
              <w:jc w:val="right"/>
            </w:pPr>
            <w:r>
              <w:t>12.028.597</w:t>
            </w:r>
          </w:p>
        </w:tc>
        <w:tc>
          <w:tcPr>
            <w:tcW w:w="1632" w:type="dxa"/>
            <w:vAlign w:val="top"/>
          </w:tcPr>
          <w:p w14:paraId="29B3E248" w14:textId="77777777" w:rsidR="00A97E1C" w:rsidRDefault="00000000">
            <w:pPr>
              <w:jc w:val="right"/>
            </w:pPr>
            <w:r>
              <w:t>9.687.638</w:t>
            </w:r>
          </w:p>
        </w:tc>
        <w:tc>
          <w:tcPr>
            <w:tcW w:w="1632" w:type="dxa"/>
            <w:vAlign w:val="top"/>
          </w:tcPr>
          <w:p w14:paraId="74FCB154" w14:textId="77777777" w:rsidR="00A97E1C" w:rsidRDefault="00000000">
            <w:pPr>
              <w:jc w:val="right"/>
            </w:pPr>
            <w:r>
              <w:t>00</w:t>
            </w:r>
          </w:p>
        </w:tc>
        <w:tc>
          <w:tcPr>
            <w:tcW w:w="1632" w:type="dxa"/>
            <w:vAlign w:val="top"/>
          </w:tcPr>
          <w:p w14:paraId="1D2BE72B" w14:textId="77777777" w:rsidR="00A97E1C" w:rsidRDefault="00000000">
            <w:pPr>
              <w:jc w:val="right"/>
            </w:pPr>
            <w:r>
              <w:t>00</w:t>
            </w:r>
          </w:p>
        </w:tc>
        <w:tc>
          <w:tcPr>
            <w:tcW w:w="510" w:type="dxa"/>
            <w:vAlign w:val="top"/>
          </w:tcPr>
          <w:p w14:paraId="385015A4" w14:textId="77777777" w:rsidR="00A97E1C" w:rsidRDefault="00000000">
            <w:pPr>
              <w:jc w:val="right"/>
            </w:pPr>
            <w:r>
              <w:t>80,5</w:t>
            </w:r>
          </w:p>
        </w:tc>
      </w:tr>
    </w:tbl>
    <w:p w14:paraId="0895416A" w14:textId="77777777" w:rsidR="00A97E1C" w:rsidRDefault="00A97E1C">
      <w:pPr>
        <w:jc w:val="left"/>
      </w:pPr>
    </w:p>
    <w:p w14:paraId="60FB432B" w14:textId="77777777" w:rsidR="00A97E1C" w:rsidRDefault="00000000">
      <w:r>
        <w:t>Sredstva planirana na ovoj aktivnosti odnose se na specifični cilj 6c1 „Povećanje zapošljavanja i turističkih izdataka kroz unaprjeđenje kulturne baštine“ Operativnog programa Konkurentnost i kohezija 2014.-2020. za koji je Posredničko tijelo razine 1 Ministarstvo regionalnog razvoja i fondova Europske unije, dok je Ministarstvo kulture i medija sektorski nadležno tijelo te planira sredstva u proračunu za projekte koje se financiraju u okviru navedenog specifičnog cilja (Sporazum između MKM i MRRFEU). Ukupni iznos ove proračunske aktivnosti planira se sukladno prognozama plaćanja dostavljenim od PT1 (MRRFEU). Slijedom navedenog Ministarstvo kulture i medija ni na koji način nije utjecalo na dinamiku isplate sredstava s ove aktivnosti. U razdoblju 2024. do 2026. planirana su sredstva samo u 2024. godini s obzirom na završetak programa.</w:t>
      </w:r>
    </w:p>
    <w:p w14:paraId="224CA349"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1F454742" w14:textId="77777777">
        <w:trPr>
          <w:jc w:val="center"/>
        </w:trPr>
        <w:tc>
          <w:tcPr>
            <w:tcW w:w="2245" w:type="dxa"/>
            <w:shd w:val="clear" w:color="auto" w:fill="B5C0D8"/>
          </w:tcPr>
          <w:p w14:paraId="7120F91D" w14:textId="77777777" w:rsidR="00A97E1C" w:rsidRDefault="00000000">
            <w:pPr>
              <w:jc w:val="center"/>
            </w:pPr>
            <w:r>
              <w:t>Pokazatelj rezultata</w:t>
            </w:r>
          </w:p>
        </w:tc>
        <w:tc>
          <w:tcPr>
            <w:tcW w:w="2245" w:type="dxa"/>
            <w:shd w:val="clear" w:color="auto" w:fill="B5C0D8"/>
          </w:tcPr>
          <w:p w14:paraId="1901C652" w14:textId="77777777" w:rsidR="00A97E1C" w:rsidRDefault="00000000">
            <w:pPr>
              <w:pStyle w:val="CellHeader"/>
              <w:jc w:val="center"/>
            </w:pPr>
            <w:r>
              <w:rPr>
                <w:rFonts w:cs="Times New Roman"/>
              </w:rPr>
              <w:t>Definicija</w:t>
            </w:r>
          </w:p>
        </w:tc>
        <w:tc>
          <w:tcPr>
            <w:tcW w:w="918" w:type="dxa"/>
            <w:shd w:val="clear" w:color="auto" w:fill="B5C0D8"/>
          </w:tcPr>
          <w:p w14:paraId="74220A22" w14:textId="77777777" w:rsidR="00A97E1C" w:rsidRDefault="00000000">
            <w:pPr>
              <w:pStyle w:val="CellHeader"/>
              <w:jc w:val="center"/>
            </w:pPr>
            <w:r>
              <w:rPr>
                <w:rFonts w:cs="Times New Roman"/>
              </w:rPr>
              <w:t>Jedinica</w:t>
            </w:r>
          </w:p>
        </w:tc>
        <w:tc>
          <w:tcPr>
            <w:tcW w:w="918" w:type="dxa"/>
            <w:shd w:val="clear" w:color="auto" w:fill="B5C0D8"/>
          </w:tcPr>
          <w:p w14:paraId="58EBAC17" w14:textId="77777777" w:rsidR="00A97E1C" w:rsidRDefault="00000000">
            <w:pPr>
              <w:pStyle w:val="CellHeader"/>
              <w:jc w:val="center"/>
            </w:pPr>
            <w:r>
              <w:rPr>
                <w:rFonts w:cs="Times New Roman"/>
              </w:rPr>
              <w:t>Polazna vrijednost</w:t>
            </w:r>
          </w:p>
        </w:tc>
        <w:tc>
          <w:tcPr>
            <w:tcW w:w="918" w:type="dxa"/>
            <w:shd w:val="clear" w:color="auto" w:fill="B5C0D8"/>
          </w:tcPr>
          <w:p w14:paraId="6435E45E" w14:textId="77777777" w:rsidR="00A97E1C" w:rsidRDefault="00000000">
            <w:pPr>
              <w:pStyle w:val="CellHeader"/>
              <w:jc w:val="center"/>
            </w:pPr>
            <w:r>
              <w:rPr>
                <w:rFonts w:cs="Times New Roman"/>
              </w:rPr>
              <w:t>Izvor podataka</w:t>
            </w:r>
          </w:p>
        </w:tc>
        <w:tc>
          <w:tcPr>
            <w:tcW w:w="918" w:type="dxa"/>
            <w:shd w:val="clear" w:color="auto" w:fill="B5C0D8"/>
          </w:tcPr>
          <w:p w14:paraId="0286C737" w14:textId="77777777" w:rsidR="00A97E1C" w:rsidRDefault="00000000">
            <w:pPr>
              <w:pStyle w:val="CellHeader"/>
              <w:jc w:val="center"/>
            </w:pPr>
            <w:r>
              <w:rPr>
                <w:rFonts w:cs="Times New Roman"/>
              </w:rPr>
              <w:t>Ciljana vrijednost (2024.)</w:t>
            </w:r>
          </w:p>
        </w:tc>
        <w:tc>
          <w:tcPr>
            <w:tcW w:w="918" w:type="dxa"/>
            <w:shd w:val="clear" w:color="auto" w:fill="B5C0D8"/>
          </w:tcPr>
          <w:p w14:paraId="07952D06" w14:textId="77777777" w:rsidR="00A97E1C" w:rsidRDefault="00000000">
            <w:pPr>
              <w:pStyle w:val="CellHeader"/>
              <w:jc w:val="center"/>
            </w:pPr>
            <w:r>
              <w:rPr>
                <w:rFonts w:cs="Times New Roman"/>
              </w:rPr>
              <w:t>Ciljana vrijednost (2025.)</w:t>
            </w:r>
          </w:p>
        </w:tc>
        <w:tc>
          <w:tcPr>
            <w:tcW w:w="918" w:type="dxa"/>
            <w:shd w:val="clear" w:color="auto" w:fill="B5C0D8"/>
          </w:tcPr>
          <w:p w14:paraId="00ED00D3" w14:textId="77777777" w:rsidR="00A97E1C" w:rsidRDefault="00000000">
            <w:pPr>
              <w:pStyle w:val="CellHeader"/>
              <w:jc w:val="center"/>
            </w:pPr>
            <w:r>
              <w:rPr>
                <w:rFonts w:cs="Times New Roman"/>
              </w:rPr>
              <w:t>Ciljana vrijednost (2026.)</w:t>
            </w:r>
          </w:p>
        </w:tc>
      </w:tr>
      <w:tr w:rsidR="00A97E1C" w14:paraId="5E001FAA" w14:textId="77777777">
        <w:trPr>
          <w:jc w:val="center"/>
        </w:trPr>
        <w:tc>
          <w:tcPr>
            <w:tcW w:w="2245" w:type="dxa"/>
            <w:vAlign w:val="top"/>
          </w:tcPr>
          <w:p w14:paraId="3FCB646E" w14:textId="77777777" w:rsidR="00A97E1C" w:rsidRDefault="00000000">
            <w:pPr>
              <w:pStyle w:val="CellColumn"/>
              <w:jc w:val="left"/>
            </w:pPr>
            <w:r>
              <w:rPr>
                <w:rFonts w:cs="Times New Roman"/>
              </w:rPr>
              <w:t>Povećanje broja integriranih razvojnih programa temeljenih na obnovi kulturne baštine</w:t>
            </w:r>
          </w:p>
        </w:tc>
        <w:tc>
          <w:tcPr>
            <w:tcW w:w="2245" w:type="dxa"/>
            <w:vAlign w:val="top"/>
          </w:tcPr>
          <w:p w14:paraId="78D8A9E9" w14:textId="77777777" w:rsidR="00A97E1C" w:rsidRDefault="00000000">
            <w:pPr>
              <w:pStyle w:val="CellColumn"/>
              <w:jc w:val="left"/>
            </w:pPr>
            <w:r>
              <w:rPr>
                <w:rFonts w:cs="Times New Roman"/>
              </w:rPr>
              <w:t>U okviru OPKK financiraju se integrirani razvojni programi temeljeni na obnovi kulturne baštine, koji integracijom različitih elemenata i povezanih aktivnosti osiguravaju obnovu i unaprjeđenje upravljanja kulturnom baštinom s ciljem doprinosa održivom razvoju na lokalnoj i regionalnoj razini.</w:t>
            </w:r>
          </w:p>
        </w:tc>
        <w:tc>
          <w:tcPr>
            <w:tcW w:w="918" w:type="dxa"/>
          </w:tcPr>
          <w:p w14:paraId="2AFB3EFD" w14:textId="77777777" w:rsidR="00A97E1C" w:rsidRDefault="00000000">
            <w:pPr>
              <w:jc w:val="center"/>
            </w:pPr>
            <w:r>
              <w:t>Broj</w:t>
            </w:r>
          </w:p>
        </w:tc>
        <w:tc>
          <w:tcPr>
            <w:tcW w:w="918" w:type="dxa"/>
          </w:tcPr>
          <w:p w14:paraId="03AC46C2" w14:textId="77777777" w:rsidR="00A97E1C" w:rsidRDefault="00000000">
            <w:pPr>
              <w:jc w:val="center"/>
            </w:pPr>
            <w:r>
              <w:t>46</w:t>
            </w:r>
          </w:p>
        </w:tc>
        <w:tc>
          <w:tcPr>
            <w:tcW w:w="918" w:type="dxa"/>
          </w:tcPr>
          <w:p w14:paraId="03232199" w14:textId="77777777" w:rsidR="00A97E1C" w:rsidRDefault="00000000">
            <w:pPr>
              <w:pStyle w:val="CellColumn"/>
              <w:jc w:val="center"/>
            </w:pPr>
            <w:r>
              <w:rPr>
                <w:rFonts w:cs="Times New Roman"/>
              </w:rPr>
              <w:t>MKM</w:t>
            </w:r>
          </w:p>
        </w:tc>
        <w:tc>
          <w:tcPr>
            <w:tcW w:w="918" w:type="dxa"/>
          </w:tcPr>
          <w:p w14:paraId="75CCA8FF" w14:textId="77777777" w:rsidR="00A97E1C" w:rsidRDefault="00000000">
            <w:pPr>
              <w:jc w:val="center"/>
            </w:pPr>
            <w:r>
              <w:t>N/P</w:t>
            </w:r>
          </w:p>
        </w:tc>
        <w:tc>
          <w:tcPr>
            <w:tcW w:w="918" w:type="dxa"/>
          </w:tcPr>
          <w:p w14:paraId="477C243E" w14:textId="77777777" w:rsidR="00A97E1C" w:rsidRDefault="00000000">
            <w:pPr>
              <w:jc w:val="center"/>
            </w:pPr>
            <w:r>
              <w:t>N/P</w:t>
            </w:r>
          </w:p>
        </w:tc>
        <w:tc>
          <w:tcPr>
            <w:tcW w:w="918" w:type="dxa"/>
          </w:tcPr>
          <w:p w14:paraId="008734C5" w14:textId="77777777" w:rsidR="00A97E1C" w:rsidRDefault="00000000">
            <w:pPr>
              <w:jc w:val="center"/>
            </w:pPr>
            <w:r>
              <w:t>N/P</w:t>
            </w:r>
          </w:p>
        </w:tc>
      </w:tr>
    </w:tbl>
    <w:p w14:paraId="45CB9C25" w14:textId="77777777" w:rsidR="00A97E1C" w:rsidRDefault="00A97E1C">
      <w:pPr>
        <w:jc w:val="left"/>
      </w:pPr>
    </w:p>
    <w:p w14:paraId="2F31FF26" w14:textId="77777777" w:rsidR="00A97E1C" w:rsidRDefault="00000000">
      <w:pPr>
        <w:pStyle w:val="Naslov4"/>
      </w:pPr>
      <w:r>
        <w:lastRenderedPageBreak/>
        <w:t>A781019 PROGRAM KONKURENTNOST I KOHEZIJA  2021-2027</w:t>
      </w:r>
    </w:p>
    <w:p w14:paraId="2C162820" w14:textId="77777777" w:rsidR="00A97E1C" w:rsidRDefault="00000000">
      <w:pPr>
        <w:pStyle w:val="Naslov8"/>
        <w:jc w:val="left"/>
      </w:pPr>
      <w:r>
        <w:t>Zakonske i druge pravne osnove</w:t>
      </w:r>
    </w:p>
    <w:p w14:paraId="690E2CDD" w14:textId="77777777" w:rsidR="00A97E1C" w:rsidRDefault="00000000">
      <w:r>
        <w:t>Zakon o institucionalnom okviru za korištenje fondova Europske unije u Republici Hrvatskoj, Uredba o tijelima u sustavu upravljanja i kontrole za provedbu programa iz područja konkurentnosti i kohezije za financijsko razdoblje 2021-2027</w:t>
      </w:r>
    </w:p>
    <w:tbl>
      <w:tblPr>
        <w:tblStyle w:val="StilTablice"/>
        <w:tblW w:w="10206" w:type="dxa"/>
        <w:jc w:val="center"/>
        <w:tblLook w:val="04A0" w:firstRow="1" w:lastRow="0" w:firstColumn="1" w:lastColumn="0" w:noHBand="0" w:noVBand="1"/>
      </w:tblPr>
      <w:tblGrid>
        <w:gridCol w:w="1465"/>
        <w:gridCol w:w="1552"/>
        <w:gridCol w:w="1523"/>
        <w:gridCol w:w="1558"/>
        <w:gridCol w:w="1569"/>
        <w:gridCol w:w="1569"/>
        <w:gridCol w:w="970"/>
      </w:tblGrid>
      <w:tr w:rsidR="00A97E1C" w14:paraId="475669AA" w14:textId="77777777">
        <w:trPr>
          <w:jc w:val="center"/>
        </w:trPr>
        <w:tc>
          <w:tcPr>
            <w:tcW w:w="1530" w:type="dxa"/>
            <w:shd w:val="clear" w:color="auto" w:fill="B5C0D8"/>
          </w:tcPr>
          <w:p w14:paraId="5FDC00EF" w14:textId="77777777" w:rsidR="00A97E1C" w:rsidRDefault="00000000">
            <w:pPr>
              <w:pStyle w:val="CellHeader"/>
              <w:jc w:val="center"/>
            </w:pPr>
            <w:r>
              <w:rPr>
                <w:rFonts w:cs="Times New Roman"/>
              </w:rPr>
              <w:t>Naziv aktivnosti</w:t>
            </w:r>
          </w:p>
        </w:tc>
        <w:tc>
          <w:tcPr>
            <w:tcW w:w="1632" w:type="dxa"/>
            <w:shd w:val="clear" w:color="auto" w:fill="B5C0D8"/>
          </w:tcPr>
          <w:p w14:paraId="161CCB2F" w14:textId="77777777" w:rsidR="00A97E1C" w:rsidRDefault="00000000">
            <w:pPr>
              <w:pStyle w:val="CellHeader"/>
              <w:jc w:val="center"/>
            </w:pPr>
            <w:r>
              <w:rPr>
                <w:rFonts w:cs="Times New Roman"/>
              </w:rPr>
              <w:t>Izvršenje 2022.</w:t>
            </w:r>
          </w:p>
        </w:tc>
        <w:tc>
          <w:tcPr>
            <w:tcW w:w="1632" w:type="dxa"/>
            <w:shd w:val="clear" w:color="auto" w:fill="B5C0D8"/>
          </w:tcPr>
          <w:p w14:paraId="69AB954D" w14:textId="77777777" w:rsidR="00A97E1C" w:rsidRDefault="00000000">
            <w:pPr>
              <w:pStyle w:val="CellHeader"/>
              <w:jc w:val="center"/>
            </w:pPr>
            <w:r>
              <w:rPr>
                <w:rFonts w:cs="Times New Roman"/>
              </w:rPr>
              <w:t>Plan 2023.</w:t>
            </w:r>
          </w:p>
        </w:tc>
        <w:tc>
          <w:tcPr>
            <w:tcW w:w="1632" w:type="dxa"/>
            <w:shd w:val="clear" w:color="auto" w:fill="B5C0D8"/>
          </w:tcPr>
          <w:p w14:paraId="768B92E5" w14:textId="77777777" w:rsidR="00A97E1C" w:rsidRDefault="00000000">
            <w:pPr>
              <w:pStyle w:val="CellHeader"/>
              <w:jc w:val="center"/>
            </w:pPr>
            <w:r>
              <w:rPr>
                <w:rFonts w:cs="Times New Roman"/>
              </w:rPr>
              <w:t>Plan 2024.</w:t>
            </w:r>
          </w:p>
        </w:tc>
        <w:tc>
          <w:tcPr>
            <w:tcW w:w="1632" w:type="dxa"/>
            <w:shd w:val="clear" w:color="auto" w:fill="B5C0D8"/>
          </w:tcPr>
          <w:p w14:paraId="638F58EB" w14:textId="77777777" w:rsidR="00A97E1C" w:rsidRDefault="00000000">
            <w:pPr>
              <w:pStyle w:val="CellHeader"/>
              <w:jc w:val="center"/>
            </w:pPr>
            <w:r>
              <w:rPr>
                <w:rFonts w:cs="Times New Roman"/>
              </w:rPr>
              <w:t>Plan 2025.</w:t>
            </w:r>
          </w:p>
        </w:tc>
        <w:tc>
          <w:tcPr>
            <w:tcW w:w="1632" w:type="dxa"/>
            <w:shd w:val="clear" w:color="auto" w:fill="B5C0D8"/>
          </w:tcPr>
          <w:p w14:paraId="0D5327C9" w14:textId="77777777" w:rsidR="00A97E1C" w:rsidRDefault="00000000">
            <w:pPr>
              <w:pStyle w:val="CellHeader"/>
              <w:jc w:val="center"/>
            </w:pPr>
            <w:r>
              <w:rPr>
                <w:rFonts w:cs="Times New Roman"/>
              </w:rPr>
              <w:t>Plan 2026.</w:t>
            </w:r>
          </w:p>
        </w:tc>
        <w:tc>
          <w:tcPr>
            <w:tcW w:w="510" w:type="dxa"/>
            <w:shd w:val="clear" w:color="auto" w:fill="B5C0D8"/>
          </w:tcPr>
          <w:p w14:paraId="4A29F986" w14:textId="77777777" w:rsidR="00A97E1C" w:rsidRDefault="00000000">
            <w:pPr>
              <w:pStyle w:val="CellHeader"/>
              <w:jc w:val="center"/>
            </w:pPr>
            <w:r>
              <w:rPr>
                <w:rFonts w:cs="Times New Roman"/>
              </w:rPr>
              <w:t>Indeks 2024/2023</w:t>
            </w:r>
          </w:p>
        </w:tc>
      </w:tr>
      <w:tr w:rsidR="00A97E1C" w14:paraId="31590E70" w14:textId="77777777">
        <w:trPr>
          <w:jc w:val="center"/>
        </w:trPr>
        <w:tc>
          <w:tcPr>
            <w:tcW w:w="1530" w:type="dxa"/>
            <w:vAlign w:val="top"/>
          </w:tcPr>
          <w:p w14:paraId="59206C62" w14:textId="77777777" w:rsidR="00A97E1C" w:rsidRDefault="00000000">
            <w:pPr>
              <w:pStyle w:val="CellColumn"/>
              <w:jc w:val="left"/>
            </w:pPr>
            <w:r>
              <w:rPr>
                <w:rFonts w:cs="Times New Roman"/>
              </w:rPr>
              <w:t>A781019</w:t>
            </w:r>
          </w:p>
        </w:tc>
        <w:tc>
          <w:tcPr>
            <w:tcW w:w="1632" w:type="dxa"/>
            <w:vAlign w:val="top"/>
          </w:tcPr>
          <w:p w14:paraId="4BEACC55" w14:textId="77777777" w:rsidR="00A97E1C" w:rsidRDefault="00000000">
            <w:pPr>
              <w:jc w:val="right"/>
            </w:pPr>
            <w:r>
              <w:t>00</w:t>
            </w:r>
          </w:p>
        </w:tc>
        <w:tc>
          <w:tcPr>
            <w:tcW w:w="1632" w:type="dxa"/>
            <w:vAlign w:val="top"/>
          </w:tcPr>
          <w:p w14:paraId="09ADC5D4" w14:textId="77777777" w:rsidR="00A97E1C" w:rsidRDefault="00000000">
            <w:pPr>
              <w:jc w:val="right"/>
            </w:pPr>
            <w:r>
              <w:t>00</w:t>
            </w:r>
          </w:p>
        </w:tc>
        <w:tc>
          <w:tcPr>
            <w:tcW w:w="1632" w:type="dxa"/>
            <w:vAlign w:val="top"/>
          </w:tcPr>
          <w:p w14:paraId="6A8B0D89" w14:textId="77777777" w:rsidR="00A97E1C" w:rsidRDefault="00000000">
            <w:pPr>
              <w:jc w:val="right"/>
            </w:pPr>
            <w:r>
              <w:t>5.000.000</w:t>
            </w:r>
          </w:p>
        </w:tc>
        <w:tc>
          <w:tcPr>
            <w:tcW w:w="1632" w:type="dxa"/>
            <w:vAlign w:val="top"/>
          </w:tcPr>
          <w:p w14:paraId="73933175" w14:textId="77777777" w:rsidR="00A97E1C" w:rsidRDefault="00000000">
            <w:pPr>
              <w:jc w:val="right"/>
            </w:pPr>
            <w:r>
              <w:t>10.000.000</w:t>
            </w:r>
          </w:p>
        </w:tc>
        <w:tc>
          <w:tcPr>
            <w:tcW w:w="1632" w:type="dxa"/>
            <w:vAlign w:val="top"/>
          </w:tcPr>
          <w:p w14:paraId="70DD5CE6" w14:textId="77777777" w:rsidR="00A97E1C" w:rsidRDefault="00000000">
            <w:pPr>
              <w:jc w:val="right"/>
            </w:pPr>
            <w:r>
              <w:t>30.000.000</w:t>
            </w:r>
          </w:p>
        </w:tc>
        <w:tc>
          <w:tcPr>
            <w:tcW w:w="510" w:type="dxa"/>
            <w:vAlign w:val="top"/>
          </w:tcPr>
          <w:p w14:paraId="7741C615" w14:textId="77777777" w:rsidR="00A97E1C" w:rsidRDefault="00000000">
            <w:pPr>
              <w:jc w:val="right"/>
            </w:pPr>
            <w:r>
              <w:t>0,0</w:t>
            </w:r>
          </w:p>
        </w:tc>
      </w:tr>
    </w:tbl>
    <w:p w14:paraId="408BAD70" w14:textId="77777777" w:rsidR="00A97E1C" w:rsidRDefault="00A97E1C">
      <w:pPr>
        <w:jc w:val="left"/>
      </w:pPr>
    </w:p>
    <w:p w14:paraId="498977DB" w14:textId="77777777" w:rsidR="00A97E1C" w:rsidRDefault="00000000">
      <w:r>
        <w:t>Sredstva na ovoj aktivnosti, koja je nova u proračunu, planirana su na temelju čl.6, stavaka (3) i  (4)  Uredbe o tijelima u sustavu upravljanja i kontrole za provedbu programa iz područja konkurentnosti i kohezije za financijsko razdoblje 2021-2027 budući da je Ministarstvo kulture i medija kao sektorski nadležno tijelo za SC 4.vi nadležno osigurati sredstva za pozive iz PKK, i to: Priprema i provedba programa unaprjeđenja javne kulturne infrastrukture – otvoreni poziv za koji bi se  natječaj otvorio na jesen 2023. godine, zatvorio na proljeće 2024. godine i sklapali ugovora u ljeto 2024. godine, te Priprema i provedba programa unaprjeđenja javne kulturne infrastrukture – ograničeni poziv za koji bi se natječaj otvorio na kraju 2023. godine, zatvorio na proljeće/ljeto 2024. godine i sklapali ugovori u razdoblju jesen/zima 2024. godine.</w:t>
      </w:r>
    </w:p>
    <w:p w14:paraId="39C7E20D" w14:textId="77777777" w:rsidR="00A97E1C"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97E1C" w14:paraId="5E9C10E8" w14:textId="77777777">
        <w:trPr>
          <w:jc w:val="center"/>
        </w:trPr>
        <w:tc>
          <w:tcPr>
            <w:tcW w:w="2245" w:type="dxa"/>
            <w:shd w:val="clear" w:color="auto" w:fill="B5C0D8"/>
          </w:tcPr>
          <w:p w14:paraId="4437F03A" w14:textId="77777777" w:rsidR="00A97E1C" w:rsidRDefault="00000000">
            <w:pPr>
              <w:jc w:val="center"/>
            </w:pPr>
            <w:r>
              <w:t>Pokazatelj rezultata</w:t>
            </w:r>
          </w:p>
        </w:tc>
        <w:tc>
          <w:tcPr>
            <w:tcW w:w="2245" w:type="dxa"/>
            <w:shd w:val="clear" w:color="auto" w:fill="B5C0D8"/>
          </w:tcPr>
          <w:p w14:paraId="3107C34D" w14:textId="77777777" w:rsidR="00A97E1C" w:rsidRDefault="00000000">
            <w:pPr>
              <w:pStyle w:val="CellHeader"/>
              <w:jc w:val="center"/>
            </w:pPr>
            <w:r>
              <w:rPr>
                <w:rFonts w:cs="Times New Roman"/>
              </w:rPr>
              <w:t>Definicija</w:t>
            </w:r>
          </w:p>
        </w:tc>
        <w:tc>
          <w:tcPr>
            <w:tcW w:w="918" w:type="dxa"/>
            <w:shd w:val="clear" w:color="auto" w:fill="B5C0D8"/>
          </w:tcPr>
          <w:p w14:paraId="11DC3FD6" w14:textId="77777777" w:rsidR="00A97E1C" w:rsidRDefault="00000000">
            <w:pPr>
              <w:pStyle w:val="CellHeader"/>
              <w:jc w:val="center"/>
            </w:pPr>
            <w:r>
              <w:rPr>
                <w:rFonts w:cs="Times New Roman"/>
              </w:rPr>
              <w:t>Jedinica</w:t>
            </w:r>
          </w:p>
        </w:tc>
        <w:tc>
          <w:tcPr>
            <w:tcW w:w="918" w:type="dxa"/>
            <w:shd w:val="clear" w:color="auto" w:fill="B5C0D8"/>
          </w:tcPr>
          <w:p w14:paraId="4989A692" w14:textId="77777777" w:rsidR="00A97E1C" w:rsidRDefault="00000000">
            <w:pPr>
              <w:pStyle w:val="CellHeader"/>
              <w:jc w:val="center"/>
            </w:pPr>
            <w:r>
              <w:rPr>
                <w:rFonts w:cs="Times New Roman"/>
              </w:rPr>
              <w:t>Polazna vrijednost</w:t>
            </w:r>
          </w:p>
        </w:tc>
        <w:tc>
          <w:tcPr>
            <w:tcW w:w="918" w:type="dxa"/>
            <w:shd w:val="clear" w:color="auto" w:fill="B5C0D8"/>
          </w:tcPr>
          <w:p w14:paraId="40C800DC" w14:textId="77777777" w:rsidR="00A97E1C" w:rsidRDefault="00000000">
            <w:pPr>
              <w:pStyle w:val="CellHeader"/>
              <w:jc w:val="center"/>
            </w:pPr>
            <w:r>
              <w:rPr>
                <w:rFonts w:cs="Times New Roman"/>
              </w:rPr>
              <w:t>Izvor podataka</w:t>
            </w:r>
          </w:p>
        </w:tc>
        <w:tc>
          <w:tcPr>
            <w:tcW w:w="918" w:type="dxa"/>
            <w:shd w:val="clear" w:color="auto" w:fill="B5C0D8"/>
          </w:tcPr>
          <w:p w14:paraId="53D5DF3F" w14:textId="77777777" w:rsidR="00A97E1C" w:rsidRDefault="00000000">
            <w:pPr>
              <w:pStyle w:val="CellHeader"/>
              <w:jc w:val="center"/>
            </w:pPr>
            <w:r>
              <w:rPr>
                <w:rFonts w:cs="Times New Roman"/>
              </w:rPr>
              <w:t>Ciljana vrijednost (2024.)</w:t>
            </w:r>
          </w:p>
        </w:tc>
        <w:tc>
          <w:tcPr>
            <w:tcW w:w="918" w:type="dxa"/>
            <w:shd w:val="clear" w:color="auto" w:fill="B5C0D8"/>
          </w:tcPr>
          <w:p w14:paraId="4EE2603C" w14:textId="77777777" w:rsidR="00A97E1C" w:rsidRDefault="00000000">
            <w:pPr>
              <w:pStyle w:val="CellHeader"/>
              <w:jc w:val="center"/>
            </w:pPr>
            <w:r>
              <w:rPr>
                <w:rFonts w:cs="Times New Roman"/>
              </w:rPr>
              <w:t>Ciljana vrijednost (2025.)</w:t>
            </w:r>
          </w:p>
        </w:tc>
        <w:tc>
          <w:tcPr>
            <w:tcW w:w="918" w:type="dxa"/>
            <w:shd w:val="clear" w:color="auto" w:fill="B5C0D8"/>
          </w:tcPr>
          <w:p w14:paraId="5D92AA4C" w14:textId="77777777" w:rsidR="00A97E1C" w:rsidRDefault="00000000">
            <w:pPr>
              <w:pStyle w:val="CellHeader"/>
              <w:jc w:val="center"/>
            </w:pPr>
            <w:r>
              <w:rPr>
                <w:rFonts w:cs="Times New Roman"/>
              </w:rPr>
              <w:t>Ciljana vrijednost (2026.)</w:t>
            </w:r>
          </w:p>
        </w:tc>
      </w:tr>
      <w:tr w:rsidR="00A97E1C" w14:paraId="1D3E6CBF" w14:textId="77777777">
        <w:trPr>
          <w:jc w:val="center"/>
        </w:trPr>
        <w:tc>
          <w:tcPr>
            <w:tcW w:w="2245" w:type="dxa"/>
            <w:vAlign w:val="top"/>
          </w:tcPr>
          <w:p w14:paraId="24417251" w14:textId="77777777" w:rsidR="00A97E1C" w:rsidRDefault="00000000">
            <w:pPr>
              <w:pStyle w:val="CellColumn"/>
              <w:jc w:val="left"/>
            </w:pPr>
            <w:r>
              <w:rPr>
                <w:rFonts w:cs="Times New Roman"/>
              </w:rPr>
              <w:t>Broj odobrenih programa na godišnjim natječajima za programe gradnje, rekonstrukcije i opremanja kulturne infrastrukture</w:t>
            </w:r>
          </w:p>
        </w:tc>
        <w:tc>
          <w:tcPr>
            <w:tcW w:w="2245" w:type="dxa"/>
            <w:vAlign w:val="top"/>
          </w:tcPr>
          <w:p w14:paraId="7DCB65B0" w14:textId="77777777" w:rsidR="00A97E1C" w:rsidRDefault="00000000">
            <w:pPr>
              <w:pStyle w:val="CellColumn"/>
              <w:jc w:val="left"/>
            </w:pPr>
            <w:r>
              <w:rPr>
                <w:rFonts w:cs="Times New Roman"/>
              </w:rPr>
              <w:t>U okviru OPKK financiraju se programi unapređenja javne kulturne infrastrukture temeljeni na obnovi kulturne baštine, koji integracijom različitih elemenata i povezanih aktivnosti osiguravaju obnovu i unaprjeđenje upravljanja kulturnom baštinom s ciljem doprinosa održivom razvoju na lokalnoj i regionalnoj razini</w:t>
            </w:r>
          </w:p>
        </w:tc>
        <w:tc>
          <w:tcPr>
            <w:tcW w:w="918" w:type="dxa"/>
          </w:tcPr>
          <w:p w14:paraId="7F091016" w14:textId="77777777" w:rsidR="00A97E1C" w:rsidRDefault="00000000">
            <w:pPr>
              <w:jc w:val="center"/>
            </w:pPr>
            <w:r>
              <w:t>Broj</w:t>
            </w:r>
          </w:p>
        </w:tc>
        <w:tc>
          <w:tcPr>
            <w:tcW w:w="918" w:type="dxa"/>
          </w:tcPr>
          <w:p w14:paraId="19BB25A3" w14:textId="77777777" w:rsidR="00A97E1C" w:rsidRDefault="00000000">
            <w:pPr>
              <w:jc w:val="center"/>
            </w:pPr>
            <w:r>
              <w:t>186</w:t>
            </w:r>
          </w:p>
        </w:tc>
        <w:tc>
          <w:tcPr>
            <w:tcW w:w="918" w:type="dxa"/>
          </w:tcPr>
          <w:p w14:paraId="3B9FAB9E" w14:textId="77777777" w:rsidR="00A97E1C" w:rsidRDefault="00000000">
            <w:pPr>
              <w:pStyle w:val="CellColumn"/>
              <w:jc w:val="center"/>
            </w:pPr>
            <w:r>
              <w:rPr>
                <w:rFonts w:cs="Times New Roman"/>
              </w:rPr>
              <w:t>MKM</w:t>
            </w:r>
          </w:p>
        </w:tc>
        <w:tc>
          <w:tcPr>
            <w:tcW w:w="918" w:type="dxa"/>
          </w:tcPr>
          <w:p w14:paraId="77879839" w14:textId="77777777" w:rsidR="00A97E1C" w:rsidRDefault="00000000">
            <w:pPr>
              <w:jc w:val="center"/>
            </w:pPr>
            <w:r>
              <w:t>200</w:t>
            </w:r>
          </w:p>
        </w:tc>
        <w:tc>
          <w:tcPr>
            <w:tcW w:w="918" w:type="dxa"/>
          </w:tcPr>
          <w:p w14:paraId="27E7BC05" w14:textId="77777777" w:rsidR="00A97E1C" w:rsidRDefault="00000000">
            <w:pPr>
              <w:jc w:val="center"/>
            </w:pPr>
            <w:r>
              <w:t>200</w:t>
            </w:r>
          </w:p>
        </w:tc>
        <w:tc>
          <w:tcPr>
            <w:tcW w:w="918" w:type="dxa"/>
          </w:tcPr>
          <w:p w14:paraId="0024C24B" w14:textId="77777777" w:rsidR="00A97E1C" w:rsidRDefault="00000000">
            <w:pPr>
              <w:jc w:val="center"/>
            </w:pPr>
            <w:r>
              <w:t>200</w:t>
            </w:r>
          </w:p>
        </w:tc>
      </w:tr>
    </w:tbl>
    <w:p w14:paraId="7EDEA963" w14:textId="77777777" w:rsidR="00A97E1C" w:rsidRDefault="00A97E1C">
      <w:pPr>
        <w:jc w:val="left"/>
      </w:pPr>
    </w:p>
    <w:p w14:paraId="3F152690" w14:textId="77777777" w:rsidR="00A97E1C" w:rsidRDefault="00000000">
      <w:pPr>
        <w:pStyle w:val="Naslov4"/>
      </w:pPr>
      <w:r>
        <w:t>A784001 KONZERVATORSKO-ARHEOLOŠKA ISTRAŽIVANJA</w:t>
      </w:r>
    </w:p>
    <w:p w14:paraId="297535DC" w14:textId="77777777" w:rsidR="00A97E1C" w:rsidRDefault="00000000">
      <w:pPr>
        <w:pStyle w:val="Naslov8"/>
        <w:jc w:val="left"/>
      </w:pPr>
      <w:r>
        <w:t>Zakonske i druge pravne osnove</w:t>
      </w:r>
    </w:p>
    <w:p w14:paraId="10A000B5" w14:textId="77777777" w:rsidR="00A97E1C" w:rsidRDefault="00000000">
      <w:r>
        <w:t>Zakon o zaštiti i očuvanju kulturnih dobara, čl. 10, 45.-49., Pravilnik o arheološkim istraživanjima</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A97E1C" w14:paraId="25E1C3C9" w14:textId="77777777">
        <w:trPr>
          <w:jc w:val="center"/>
        </w:trPr>
        <w:tc>
          <w:tcPr>
            <w:tcW w:w="1530" w:type="dxa"/>
            <w:shd w:val="clear" w:color="auto" w:fill="B5C0D8"/>
          </w:tcPr>
          <w:p w14:paraId="6547D3AD" w14:textId="77777777" w:rsidR="00A97E1C" w:rsidRDefault="00000000">
            <w:pPr>
              <w:pStyle w:val="CellHeader"/>
              <w:jc w:val="center"/>
            </w:pPr>
            <w:r>
              <w:rPr>
                <w:rFonts w:cs="Times New Roman"/>
              </w:rPr>
              <w:t>Naziv aktivnosti</w:t>
            </w:r>
          </w:p>
        </w:tc>
        <w:tc>
          <w:tcPr>
            <w:tcW w:w="1632" w:type="dxa"/>
            <w:shd w:val="clear" w:color="auto" w:fill="B5C0D8"/>
          </w:tcPr>
          <w:p w14:paraId="0F908F55" w14:textId="77777777" w:rsidR="00A97E1C" w:rsidRDefault="00000000">
            <w:pPr>
              <w:pStyle w:val="CellHeader"/>
              <w:jc w:val="center"/>
            </w:pPr>
            <w:r>
              <w:rPr>
                <w:rFonts w:cs="Times New Roman"/>
              </w:rPr>
              <w:t>Izvršenje 2022.</w:t>
            </w:r>
          </w:p>
        </w:tc>
        <w:tc>
          <w:tcPr>
            <w:tcW w:w="1632" w:type="dxa"/>
            <w:shd w:val="clear" w:color="auto" w:fill="B5C0D8"/>
          </w:tcPr>
          <w:p w14:paraId="37D7708B" w14:textId="77777777" w:rsidR="00A97E1C" w:rsidRDefault="00000000">
            <w:pPr>
              <w:pStyle w:val="CellHeader"/>
              <w:jc w:val="center"/>
            </w:pPr>
            <w:r>
              <w:rPr>
                <w:rFonts w:cs="Times New Roman"/>
              </w:rPr>
              <w:t>Plan 2023.</w:t>
            </w:r>
          </w:p>
        </w:tc>
        <w:tc>
          <w:tcPr>
            <w:tcW w:w="1632" w:type="dxa"/>
            <w:shd w:val="clear" w:color="auto" w:fill="B5C0D8"/>
          </w:tcPr>
          <w:p w14:paraId="5F0554F8" w14:textId="77777777" w:rsidR="00A97E1C" w:rsidRDefault="00000000">
            <w:pPr>
              <w:pStyle w:val="CellHeader"/>
              <w:jc w:val="center"/>
            </w:pPr>
            <w:r>
              <w:rPr>
                <w:rFonts w:cs="Times New Roman"/>
              </w:rPr>
              <w:t>Plan 2024.</w:t>
            </w:r>
          </w:p>
        </w:tc>
        <w:tc>
          <w:tcPr>
            <w:tcW w:w="1632" w:type="dxa"/>
            <w:shd w:val="clear" w:color="auto" w:fill="B5C0D8"/>
          </w:tcPr>
          <w:p w14:paraId="6A998B14" w14:textId="77777777" w:rsidR="00A97E1C" w:rsidRDefault="00000000">
            <w:pPr>
              <w:pStyle w:val="CellHeader"/>
              <w:jc w:val="center"/>
            </w:pPr>
            <w:r>
              <w:rPr>
                <w:rFonts w:cs="Times New Roman"/>
              </w:rPr>
              <w:t>Plan 2025.</w:t>
            </w:r>
          </w:p>
        </w:tc>
        <w:tc>
          <w:tcPr>
            <w:tcW w:w="1632" w:type="dxa"/>
            <w:shd w:val="clear" w:color="auto" w:fill="B5C0D8"/>
          </w:tcPr>
          <w:p w14:paraId="1F796811" w14:textId="77777777" w:rsidR="00A97E1C" w:rsidRDefault="00000000">
            <w:pPr>
              <w:pStyle w:val="CellHeader"/>
              <w:jc w:val="center"/>
            </w:pPr>
            <w:r>
              <w:rPr>
                <w:rFonts w:cs="Times New Roman"/>
              </w:rPr>
              <w:t>Plan 2026.</w:t>
            </w:r>
          </w:p>
        </w:tc>
        <w:tc>
          <w:tcPr>
            <w:tcW w:w="510" w:type="dxa"/>
            <w:shd w:val="clear" w:color="auto" w:fill="B5C0D8"/>
          </w:tcPr>
          <w:p w14:paraId="0F9A19F0" w14:textId="77777777" w:rsidR="00A97E1C" w:rsidRDefault="00000000">
            <w:pPr>
              <w:pStyle w:val="CellHeader"/>
              <w:jc w:val="center"/>
            </w:pPr>
            <w:r>
              <w:rPr>
                <w:rFonts w:cs="Times New Roman"/>
              </w:rPr>
              <w:t>Indeks 2024/2023</w:t>
            </w:r>
          </w:p>
        </w:tc>
      </w:tr>
      <w:tr w:rsidR="00A97E1C" w14:paraId="2ECB1D38" w14:textId="77777777">
        <w:trPr>
          <w:jc w:val="center"/>
        </w:trPr>
        <w:tc>
          <w:tcPr>
            <w:tcW w:w="1530" w:type="dxa"/>
            <w:vAlign w:val="top"/>
          </w:tcPr>
          <w:p w14:paraId="6120C751" w14:textId="77777777" w:rsidR="00A97E1C" w:rsidRDefault="00000000">
            <w:pPr>
              <w:pStyle w:val="CellColumn"/>
              <w:jc w:val="left"/>
            </w:pPr>
            <w:r>
              <w:rPr>
                <w:rFonts w:cs="Times New Roman"/>
              </w:rPr>
              <w:t>A784001</w:t>
            </w:r>
          </w:p>
        </w:tc>
        <w:tc>
          <w:tcPr>
            <w:tcW w:w="1632" w:type="dxa"/>
            <w:vAlign w:val="top"/>
          </w:tcPr>
          <w:p w14:paraId="418B4B56" w14:textId="77777777" w:rsidR="00A97E1C" w:rsidRDefault="00000000">
            <w:pPr>
              <w:jc w:val="right"/>
            </w:pPr>
            <w:r>
              <w:t>00</w:t>
            </w:r>
          </w:p>
        </w:tc>
        <w:tc>
          <w:tcPr>
            <w:tcW w:w="1632" w:type="dxa"/>
            <w:vAlign w:val="top"/>
          </w:tcPr>
          <w:p w14:paraId="17D60513" w14:textId="77777777" w:rsidR="00A97E1C" w:rsidRDefault="00000000">
            <w:pPr>
              <w:jc w:val="right"/>
            </w:pPr>
            <w:r>
              <w:t>6.636</w:t>
            </w:r>
          </w:p>
        </w:tc>
        <w:tc>
          <w:tcPr>
            <w:tcW w:w="1632" w:type="dxa"/>
            <w:vAlign w:val="top"/>
          </w:tcPr>
          <w:p w14:paraId="088D73C9" w14:textId="77777777" w:rsidR="00A97E1C" w:rsidRDefault="00000000">
            <w:pPr>
              <w:jc w:val="right"/>
            </w:pPr>
            <w:r>
              <w:t>6.636</w:t>
            </w:r>
          </w:p>
        </w:tc>
        <w:tc>
          <w:tcPr>
            <w:tcW w:w="1632" w:type="dxa"/>
            <w:vAlign w:val="top"/>
          </w:tcPr>
          <w:p w14:paraId="359F9D3E" w14:textId="77777777" w:rsidR="00A97E1C" w:rsidRDefault="00000000">
            <w:pPr>
              <w:jc w:val="right"/>
            </w:pPr>
            <w:r>
              <w:t>6.636</w:t>
            </w:r>
          </w:p>
        </w:tc>
        <w:tc>
          <w:tcPr>
            <w:tcW w:w="1632" w:type="dxa"/>
            <w:vAlign w:val="top"/>
          </w:tcPr>
          <w:p w14:paraId="47602858" w14:textId="77777777" w:rsidR="00A97E1C" w:rsidRDefault="00000000">
            <w:pPr>
              <w:jc w:val="right"/>
            </w:pPr>
            <w:r>
              <w:t>6.636</w:t>
            </w:r>
          </w:p>
        </w:tc>
        <w:tc>
          <w:tcPr>
            <w:tcW w:w="510" w:type="dxa"/>
            <w:vAlign w:val="top"/>
          </w:tcPr>
          <w:p w14:paraId="4EF8831F" w14:textId="77777777" w:rsidR="00A97E1C" w:rsidRDefault="00000000">
            <w:pPr>
              <w:jc w:val="right"/>
            </w:pPr>
            <w:r>
              <w:t>100,0</w:t>
            </w:r>
          </w:p>
        </w:tc>
      </w:tr>
    </w:tbl>
    <w:p w14:paraId="412CC8D5" w14:textId="77777777" w:rsidR="00A97E1C" w:rsidRDefault="00A97E1C">
      <w:pPr>
        <w:jc w:val="left"/>
      </w:pPr>
    </w:p>
    <w:p w14:paraId="6E2164E6" w14:textId="7A7A80CA" w:rsidR="00102C52" w:rsidRDefault="00000000" w:rsidP="00102C52">
      <w:r>
        <w:t xml:space="preserve">Obveza istraživanja kulturne baštine kojoj prijeti nepovratno uništenje propisana je Zakonom o zaštiti i očuvanju kulturnih dobara, na osobitu zaštitu kulturnih vrijednosti obvezuje i Ustav Republike Hrvatske, a Europska konvencija o zaštiti arheološke baštine ratificirana je od Hrvatskog Sabora 2004. godine u kojoj je arheološka baština definirana kao suštinska za poznavanje povijesti čovječanstva. Konvencija govori o ozbiljnoj ugroženosti arheološke baštine zbog rastućeg broja graditeljskih pothvata, tajnih ili neznanstvenih istraživanja ili nedovoljno razvijene </w:t>
      </w:r>
      <w:r>
        <w:lastRenderedPageBreak/>
        <w:t>svijesti javnosti. Uslijed građevinskih aktivnosti na izgradnji infrastrukture (autoceste, magistralne ceste, plinovodi, vodna mreža, poslovne zone) Ministarstvo kulture i medija  aktivno je uključeno u rješavanje problema zaštite i istraživanja arheoloških lokaliteta ugroženih gradnjom. Sredstva za ovu aktivnost osigurana su u okviru ostalih prihoda za posebne namjene (izvor 43), a plaćanja se vrše po posebnim propisima i prema potrebama i zahtjevima arheologa.</w:t>
      </w:r>
    </w:p>
    <w:p w14:paraId="6A8CC084" w14:textId="48ABC270" w:rsidR="00A97E1C" w:rsidRDefault="00A97E1C"/>
    <w:sectPr w:rsidR="00A97E1C" w:rsidSect="00743E25">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03DF" w14:textId="77777777" w:rsidR="00743E25" w:rsidRDefault="00743E25" w:rsidP="00F352E6">
      <w:r>
        <w:separator/>
      </w:r>
    </w:p>
  </w:endnote>
  <w:endnote w:type="continuationSeparator" w:id="0">
    <w:p w14:paraId="0DBA9B64" w14:textId="77777777" w:rsidR="00743E25" w:rsidRDefault="00743E2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2EC1" w14:textId="77777777" w:rsidR="0022125A" w:rsidRPr="00D769ED" w:rsidRDefault="0022125A"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853A" w14:textId="77777777" w:rsidR="00743E25" w:rsidRDefault="00743E25" w:rsidP="00F352E6">
      <w:r>
        <w:separator/>
      </w:r>
    </w:p>
  </w:footnote>
  <w:footnote w:type="continuationSeparator" w:id="0">
    <w:p w14:paraId="06A6A9B2" w14:textId="77777777" w:rsidR="00743E25" w:rsidRDefault="00743E2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B65B" w14:textId="77777777" w:rsidR="0022125A" w:rsidRDefault="0022125A"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2C52"/>
    <w:rsid w:val="0010779D"/>
    <w:rsid w:val="0013155A"/>
    <w:rsid w:val="0017490A"/>
    <w:rsid w:val="001E5246"/>
    <w:rsid w:val="0022125A"/>
    <w:rsid w:val="0027042C"/>
    <w:rsid w:val="00311AA1"/>
    <w:rsid w:val="00382225"/>
    <w:rsid w:val="00386953"/>
    <w:rsid w:val="00463609"/>
    <w:rsid w:val="00480C76"/>
    <w:rsid w:val="004C01B5"/>
    <w:rsid w:val="0052289C"/>
    <w:rsid w:val="00524A66"/>
    <w:rsid w:val="00526A7C"/>
    <w:rsid w:val="00530B7A"/>
    <w:rsid w:val="005A70C0"/>
    <w:rsid w:val="005B6ED7"/>
    <w:rsid w:val="005E2D85"/>
    <w:rsid w:val="00633683"/>
    <w:rsid w:val="00674346"/>
    <w:rsid w:val="006B3283"/>
    <w:rsid w:val="00743E25"/>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97E1C"/>
    <w:rsid w:val="00AB5FEA"/>
    <w:rsid w:val="00AB7B4E"/>
    <w:rsid w:val="00B15946"/>
    <w:rsid w:val="00B2737F"/>
    <w:rsid w:val="00B31E2E"/>
    <w:rsid w:val="00B41BF8"/>
    <w:rsid w:val="00BA487B"/>
    <w:rsid w:val="00BA7BD1"/>
    <w:rsid w:val="00BB642B"/>
    <w:rsid w:val="00BE61B0"/>
    <w:rsid w:val="00BF02E9"/>
    <w:rsid w:val="00BF3F24"/>
    <w:rsid w:val="00C51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A0D8"/>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11944</Words>
  <Characters>68084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Danijela Belošević</cp:lastModifiedBy>
  <cp:revision>2</cp:revision>
  <dcterms:created xsi:type="dcterms:W3CDTF">2024-01-19T08:20:00Z</dcterms:created>
  <dcterms:modified xsi:type="dcterms:W3CDTF">2024-01-19T08:20:00Z</dcterms:modified>
</cp:coreProperties>
</file>